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F7" w:rsidRPr="008B47AF" w:rsidRDefault="006079F7" w:rsidP="00293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lang w:val="ru-RU"/>
        </w:rPr>
      </w:pPr>
      <w:r w:rsidRPr="008B47AF">
        <w:rPr>
          <w:rFonts w:eastAsiaTheme="minorEastAsia"/>
          <w:lang w:val="ru-RU"/>
        </w:rPr>
        <w:t>ОБЩЕСТВЕННОЕ УВЕДОМЛЕНИЕ</w:t>
      </w:r>
    </w:p>
    <w:p w:rsidR="006079F7" w:rsidRPr="008B47AF" w:rsidRDefault="006079F7" w:rsidP="00607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val="ru-RU"/>
        </w:rPr>
      </w:pPr>
    </w:p>
    <w:p w:rsidR="006079F7" w:rsidRPr="008B47AF" w:rsidRDefault="006079F7" w:rsidP="00607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val="ru-RU"/>
        </w:rPr>
      </w:pPr>
      <w:r w:rsidRPr="008B47AF">
        <w:rPr>
          <w:rFonts w:eastAsiaTheme="minorEastAsia"/>
          <w:lang w:val="ru-RU"/>
        </w:rPr>
        <w:t xml:space="preserve">             Настоящим уведомляется о том, что </w:t>
      </w:r>
    </w:p>
    <w:p w:rsidR="006079F7" w:rsidRPr="008B47AF" w:rsidRDefault="00B45A15" w:rsidP="0060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u w:val="single"/>
          <w:lang w:val="ru-RU"/>
        </w:rPr>
      </w:pPr>
      <w:r w:rsidRPr="008B47AF">
        <w:rPr>
          <w:bCs/>
          <w:u w:val="single"/>
          <w:lang w:val="ru-RU"/>
        </w:rPr>
        <w:t>Общество с ограниченной ответственностью «Завод по переработке вторичных ресурсов «Восточный»</w:t>
      </w:r>
    </w:p>
    <w:p w:rsidR="006079F7" w:rsidRPr="008B47AF" w:rsidRDefault="006079F7" w:rsidP="0060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16"/>
          <w:szCs w:val="16"/>
          <w:lang w:val="ru-RU"/>
        </w:rPr>
      </w:pPr>
      <w:r w:rsidRPr="008B47AF">
        <w:rPr>
          <w:rFonts w:eastAsiaTheme="minorEastAsia"/>
          <w:sz w:val="16"/>
          <w:szCs w:val="16"/>
          <w:lang w:val="ru-RU"/>
        </w:rPr>
        <w:t xml:space="preserve">(полное наименование юридического  лица в соответствии с уставом или фамилия, собственное имя, отчество (если таковое имеется) индивидуального предпринимателя, осуществляющего (планирующего осуществлять) деятельность, связанную с эксплуатацией объектов, оказывающих комплексное воздействие на окружающую среду (далее - </w:t>
      </w:r>
      <w:proofErr w:type="spellStart"/>
      <w:r w:rsidRPr="008B47AF">
        <w:rPr>
          <w:rFonts w:eastAsiaTheme="minorEastAsia"/>
          <w:sz w:val="16"/>
          <w:szCs w:val="16"/>
          <w:lang w:val="ru-RU"/>
        </w:rPr>
        <w:t>природопользователь</w:t>
      </w:r>
      <w:proofErr w:type="spellEnd"/>
      <w:r w:rsidRPr="008B47AF">
        <w:rPr>
          <w:rFonts w:eastAsiaTheme="minorEastAsia"/>
          <w:sz w:val="16"/>
          <w:szCs w:val="16"/>
          <w:lang w:val="ru-RU"/>
        </w:rPr>
        <w:t>);</w:t>
      </w:r>
    </w:p>
    <w:p w:rsidR="006079F7" w:rsidRPr="008B47AF" w:rsidRDefault="006079F7" w:rsidP="00607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0"/>
          <w:szCs w:val="20"/>
          <w:lang w:val="ru-RU"/>
        </w:rPr>
      </w:pPr>
    </w:p>
    <w:p w:rsidR="005B0942" w:rsidRPr="008B47AF" w:rsidRDefault="005B0942" w:rsidP="005B09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u w:val="single"/>
          <w:lang w:val="ru-RU"/>
        </w:rPr>
      </w:pPr>
      <w:r w:rsidRPr="008B47AF">
        <w:rPr>
          <w:u w:val="single"/>
          <w:lang w:val="ru-RU"/>
        </w:rPr>
        <w:t xml:space="preserve">Республика Беларусь, </w:t>
      </w:r>
      <w:r w:rsidR="00B45A15" w:rsidRPr="008B47AF">
        <w:rPr>
          <w:u w:val="single"/>
          <w:lang w:val="ru-RU"/>
        </w:rPr>
        <w:t xml:space="preserve">213188, Могилевская область, г. </w:t>
      </w:r>
      <w:proofErr w:type="gramStart"/>
      <w:r w:rsidR="00B45A15" w:rsidRPr="008B47AF">
        <w:rPr>
          <w:u w:val="single"/>
          <w:lang w:val="ru-RU"/>
        </w:rPr>
        <w:t>Круглое</w:t>
      </w:r>
      <w:proofErr w:type="gramEnd"/>
      <w:r w:rsidR="00B45A15" w:rsidRPr="008B47AF">
        <w:rPr>
          <w:u w:val="single"/>
          <w:lang w:val="ru-RU"/>
        </w:rPr>
        <w:t>, ул. Энгельса, 20А</w:t>
      </w:r>
      <w:r w:rsidRPr="008B47AF">
        <w:rPr>
          <w:u w:val="single"/>
          <w:lang w:val="ru-RU"/>
        </w:rPr>
        <w:t xml:space="preserve"> </w:t>
      </w:r>
    </w:p>
    <w:p w:rsidR="006079F7" w:rsidRPr="008B47AF" w:rsidRDefault="00B45A15" w:rsidP="005B09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lang w:val="ru-RU"/>
        </w:rPr>
      </w:pPr>
      <w:proofErr w:type="spellStart"/>
      <w:r w:rsidRPr="008B47AF">
        <w:rPr>
          <w:u w:val="single"/>
          <w:lang w:val="ru-RU"/>
        </w:rPr>
        <w:t>zpvr@tut.by</w:t>
      </w:r>
      <w:proofErr w:type="spellEnd"/>
      <w:r w:rsidRPr="008B47AF">
        <w:rPr>
          <w:u w:val="single"/>
          <w:lang w:val="ru-RU"/>
        </w:rPr>
        <w:t>;</w:t>
      </w:r>
      <w:r w:rsidRPr="008B47AF">
        <w:rPr>
          <w:rFonts w:eastAsiaTheme="minorEastAsia"/>
          <w:u w:val="single"/>
          <w:lang w:val="ru-RU"/>
        </w:rPr>
        <w:t xml:space="preserve"> </w:t>
      </w:r>
      <w:r w:rsidR="006079F7" w:rsidRPr="008B47AF">
        <w:rPr>
          <w:rFonts w:eastAsiaTheme="minorEastAsia"/>
          <w:u w:val="single"/>
          <w:lang w:val="ru-RU"/>
        </w:rPr>
        <w:t xml:space="preserve">т/факс </w:t>
      </w:r>
      <w:r w:rsidRPr="008B47AF">
        <w:rPr>
          <w:u w:val="single"/>
          <w:lang w:val="ru-RU"/>
        </w:rPr>
        <w:t>8 (02234) 70-948</w:t>
      </w:r>
      <w:r w:rsidR="005B0942" w:rsidRPr="008B47AF">
        <w:rPr>
          <w:lang w:val="ru-RU"/>
        </w:rPr>
        <w:t>___________________________________________________</w:t>
      </w:r>
    </w:p>
    <w:p w:rsidR="006079F7" w:rsidRPr="008B47AF" w:rsidRDefault="006079F7" w:rsidP="0060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16"/>
          <w:szCs w:val="16"/>
          <w:lang w:val="ru-RU"/>
        </w:rPr>
      </w:pPr>
      <w:r w:rsidRPr="008B47AF">
        <w:rPr>
          <w:rFonts w:eastAsiaTheme="minorEastAsia"/>
          <w:sz w:val="16"/>
          <w:szCs w:val="16"/>
          <w:lang w:val="ru-RU"/>
        </w:rPr>
        <w:t>(почтовый и электронный адреса, номера телефона и факса)</w:t>
      </w:r>
    </w:p>
    <w:p w:rsidR="006079F7" w:rsidRPr="008B47AF" w:rsidRDefault="006079F7" w:rsidP="00661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val="ru-RU"/>
        </w:rPr>
      </w:pPr>
      <w:r w:rsidRPr="008B47AF">
        <w:rPr>
          <w:rFonts w:eastAsiaTheme="minorEastAsia"/>
          <w:lang w:val="ru-RU"/>
        </w:rPr>
        <w:t xml:space="preserve">подал заявление </w:t>
      </w:r>
      <w:proofErr w:type="gramStart"/>
      <w:r w:rsidRPr="008B47AF">
        <w:rPr>
          <w:rFonts w:eastAsiaTheme="minorEastAsia"/>
          <w:lang w:val="ru-RU"/>
        </w:rPr>
        <w:t>в</w:t>
      </w:r>
      <w:proofErr w:type="gramEnd"/>
      <w:r w:rsidRPr="008B47AF">
        <w:rPr>
          <w:rFonts w:eastAsiaTheme="minorEastAsia"/>
          <w:lang w:val="ru-RU"/>
        </w:rPr>
        <w:t xml:space="preserve"> </w:t>
      </w:r>
    </w:p>
    <w:p w:rsidR="006079F7" w:rsidRPr="008B47AF" w:rsidRDefault="00B45A15" w:rsidP="00661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val="ru-RU"/>
        </w:rPr>
      </w:pPr>
      <w:r w:rsidRPr="008B47AF">
        <w:rPr>
          <w:rFonts w:eastAsiaTheme="minorEastAsia"/>
          <w:u w:val="single"/>
          <w:lang w:val="ru-RU"/>
        </w:rPr>
        <w:t>Могилевский</w:t>
      </w:r>
      <w:r w:rsidR="006079F7" w:rsidRPr="008B47AF">
        <w:rPr>
          <w:rFonts w:eastAsiaTheme="minorEastAsia"/>
          <w:u w:val="single"/>
          <w:lang w:val="ru-RU"/>
        </w:rPr>
        <w:t xml:space="preserve"> областной комитет природных ресурсов и охраны окружающей среды</w:t>
      </w:r>
      <w:r w:rsidR="00293C61" w:rsidRPr="008B47AF">
        <w:rPr>
          <w:rFonts w:eastAsiaTheme="minorEastAsia"/>
          <w:lang w:val="ru-RU"/>
        </w:rPr>
        <w:t>_________</w:t>
      </w:r>
      <w:r w:rsidR="006079F7" w:rsidRPr="008B47AF">
        <w:rPr>
          <w:rFonts w:eastAsiaTheme="minorEastAsia"/>
          <w:lang w:val="ru-RU"/>
        </w:rPr>
        <w:t xml:space="preserve"> </w:t>
      </w:r>
      <w:r w:rsidR="006079F7" w:rsidRPr="008B47AF">
        <w:rPr>
          <w:rFonts w:eastAsiaTheme="minorEastAsia"/>
          <w:u w:val="single"/>
          <w:lang w:val="ru-RU"/>
        </w:rPr>
        <w:t xml:space="preserve">    </w:t>
      </w:r>
      <w:r w:rsidR="006079F7" w:rsidRPr="008B47AF">
        <w:rPr>
          <w:rFonts w:eastAsiaTheme="minorEastAsia"/>
          <w:lang w:val="ru-RU"/>
        </w:rPr>
        <w:t xml:space="preserve">             </w:t>
      </w:r>
    </w:p>
    <w:p w:rsidR="006079F7" w:rsidRPr="008B47AF" w:rsidRDefault="006079F7" w:rsidP="00661A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16"/>
          <w:szCs w:val="16"/>
          <w:lang w:val="ru-RU"/>
        </w:rPr>
      </w:pPr>
      <w:r w:rsidRPr="008B47AF">
        <w:rPr>
          <w:rFonts w:eastAsiaTheme="minorEastAsia"/>
          <w:sz w:val="16"/>
          <w:szCs w:val="16"/>
          <w:lang w:val="ru-RU"/>
        </w:rPr>
        <w:t>(название территориального органа Министерства природных ресурсов и охраны окружающей среды Республики Беларусь)</w:t>
      </w:r>
    </w:p>
    <w:p w:rsidR="00661A8D" w:rsidRPr="008B47AF" w:rsidRDefault="006079F7" w:rsidP="00661A8D">
      <w:pPr>
        <w:spacing w:after="0" w:line="240" w:lineRule="auto"/>
        <w:ind w:firstLine="567"/>
        <w:jc w:val="both"/>
        <w:rPr>
          <w:lang w:val="ru-RU"/>
        </w:rPr>
      </w:pPr>
      <w:r w:rsidRPr="008B47AF">
        <w:rPr>
          <w:rFonts w:eastAsiaTheme="minorEastAsia"/>
          <w:lang w:val="ru-RU"/>
        </w:rPr>
        <w:t xml:space="preserve">на получение комплексного природоохранного разрешения на эксплуатацию объекта по </w:t>
      </w:r>
      <w:r w:rsidR="00661A8D" w:rsidRPr="008B47AF">
        <w:rPr>
          <w:lang w:val="ru-RU"/>
        </w:rPr>
        <w:t>сортировке, дроблению и гранулированию отходов из пластмасс и изготовлению пластмассовых многооборотных поддонов.</w:t>
      </w:r>
    </w:p>
    <w:p w:rsidR="005B0942" w:rsidRPr="008B47AF" w:rsidRDefault="005B0942" w:rsidP="00661A8D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</w:p>
    <w:p w:rsidR="005B6B57" w:rsidRPr="008B47AF" w:rsidRDefault="006079F7" w:rsidP="00661A8D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8B47AF">
        <w:rPr>
          <w:rFonts w:eastAsiaTheme="minorEastAsia"/>
          <w:u w:val="single"/>
          <w:lang w:val="ru-RU"/>
        </w:rPr>
        <w:t xml:space="preserve">Характеристика деятельности: </w:t>
      </w:r>
      <w:r w:rsidR="005B6B57" w:rsidRPr="008B47AF">
        <w:rPr>
          <w:lang w:val="ru-RU"/>
        </w:rPr>
        <w:t xml:space="preserve"> выпуск хлопьев вторичного полиэтилентерефталата (далее ПЭТ) из возвратной полиэтилентерефталатной тары (бутылок), отходов ПЭТ пленки и сливов.</w:t>
      </w:r>
    </w:p>
    <w:p w:rsidR="005B0942" w:rsidRPr="008B47AF" w:rsidRDefault="005B0942" w:rsidP="00661A8D">
      <w:pPr>
        <w:shd w:val="clear" w:color="auto" w:fill="FFFFFF"/>
        <w:spacing w:after="0" w:line="240" w:lineRule="auto"/>
        <w:ind w:firstLine="709"/>
        <w:jc w:val="both"/>
        <w:rPr>
          <w:sz w:val="16"/>
          <w:szCs w:val="16"/>
          <w:lang w:val="ru-RU"/>
        </w:rPr>
      </w:pPr>
    </w:p>
    <w:p w:rsidR="005B6B57" w:rsidRPr="008B47AF" w:rsidRDefault="005B6B57" w:rsidP="00661A8D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8B47AF">
        <w:rPr>
          <w:lang w:val="ru-RU"/>
        </w:rPr>
        <w:t>Асс</w:t>
      </w:r>
      <w:r w:rsidR="00661A8D" w:rsidRPr="008B47AF">
        <w:rPr>
          <w:lang w:val="ru-RU"/>
        </w:rPr>
        <w:t>ортимент выпускаемой продукции -</w:t>
      </w:r>
      <w:r w:rsidRPr="008B47AF">
        <w:rPr>
          <w:lang w:val="ru-RU"/>
        </w:rPr>
        <w:t xml:space="preserve"> ПЭТ вторичный двух марок по ТУ В</w:t>
      </w:r>
      <w:proofErr w:type="gramStart"/>
      <w:r w:rsidRPr="008B47AF">
        <w:t>Y</w:t>
      </w:r>
      <w:proofErr w:type="gramEnd"/>
      <w:r w:rsidRPr="008B47AF">
        <w:rPr>
          <w:lang w:val="ru-RU"/>
        </w:rPr>
        <w:t xml:space="preserve"> 790484962.003-2019:</w:t>
      </w:r>
    </w:p>
    <w:p w:rsidR="005B6B57" w:rsidRPr="008B47AF" w:rsidRDefault="005B6B57" w:rsidP="00661A8D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8B47AF">
        <w:rPr>
          <w:lang w:val="ru-RU"/>
        </w:rPr>
        <w:t>– марка</w:t>
      </w:r>
      <w:proofErr w:type="gramStart"/>
      <w:r w:rsidRPr="008B47AF">
        <w:rPr>
          <w:lang w:val="ru-RU"/>
        </w:rPr>
        <w:t xml:space="preserve"> А</w:t>
      </w:r>
      <w:proofErr w:type="gramEnd"/>
      <w:r w:rsidRPr="008B47AF">
        <w:rPr>
          <w:lang w:val="ru-RU"/>
        </w:rPr>
        <w:t xml:space="preserve"> – хлопья ПЭТ вторичного;</w:t>
      </w:r>
    </w:p>
    <w:p w:rsidR="005B6B57" w:rsidRPr="008B47AF" w:rsidRDefault="005B6B57" w:rsidP="00661A8D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8B47AF">
        <w:rPr>
          <w:lang w:val="ru-RU"/>
        </w:rPr>
        <w:t>– марка</w:t>
      </w:r>
      <w:proofErr w:type="gramStart"/>
      <w:r w:rsidRPr="008B47AF">
        <w:rPr>
          <w:lang w:val="ru-RU"/>
        </w:rPr>
        <w:t xml:space="preserve"> Б</w:t>
      </w:r>
      <w:proofErr w:type="gramEnd"/>
      <w:r w:rsidRPr="008B47AF">
        <w:rPr>
          <w:lang w:val="ru-RU"/>
        </w:rPr>
        <w:t xml:space="preserve"> – хлопья ПЭТ вторичного, окрашенные или смешанные по цветам.</w:t>
      </w:r>
    </w:p>
    <w:p w:rsidR="00661A8D" w:rsidRPr="008B47AF" w:rsidRDefault="00661A8D" w:rsidP="00661A8D">
      <w:pPr>
        <w:shd w:val="clear" w:color="auto" w:fill="FFFFFF"/>
        <w:spacing w:after="0" w:line="240" w:lineRule="auto"/>
        <w:ind w:firstLine="709"/>
        <w:jc w:val="both"/>
        <w:rPr>
          <w:sz w:val="16"/>
          <w:szCs w:val="16"/>
          <w:lang w:val="ru-RU"/>
        </w:rPr>
      </w:pPr>
    </w:p>
    <w:p w:rsidR="005B6B57" w:rsidRPr="008B47AF" w:rsidRDefault="005B6B57" w:rsidP="00661A8D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8B47AF">
        <w:rPr>
          <w:lang w:val="ru-RU"/>
        </w:rPr>
        <w:t>Технологический процесс переработки включает следующие технологические операции:</w:t>
      </w:r>
    </w:p>
    <w:p w:rsidR="005B0942" w:rsidRPr="008B47AF" w:rsidRDefault="005B0942" w:rsidP="00661A8D">
      <w:pPr>
        <w:shd w:val="clear" w:color="auto" w:fill="FFFFFF"/>
        <w:spacing w:after="0" w:line="240" w:lineRule="auto"/>
        <w:ind w:firstLine="709"/>
        <w:jc w:val="both"/>
        <w:rPr>
          <w:sz w:val="8"/>
          <w:szCs w:val="8"/>
          <w:lang w:val="ru-RU"/>
        </w:rPr>
      </w:pPr>
    </w:p>
    <w:p w:rsidR="005B6B57" w:rsidRPr="008B47AF" w:rsidRDefault="005B6B57" w:rsidP="00661A8D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8B47AF">
        <w:rPr>
          <w:lang w:val="ru-RU"/>
        </w:rPr>
        <w:t>– подготовка сырья к переработке;</w:t>
      </w:r>
    </w:p>
    <w:p w:rsidR="005B6B57" w:rsidRPr="008B47AF" w:rsidRDefault="005B6B57" w:rsidP="00661A8D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8B47AF">
        <w:rPr>
          <w:lang w:val="ru-RU"/>
        </w:rPr>
        <w:t>– ручная сортировка (ПЭТ бутылок);</w:t>
      </w:r>
    </w:p>
    <w:p w:rsidR="005B6B57" w:rsidRPr="008B47AF" w:rsidRDefault="005B6B57" w:rsidP="00661A8D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8B47AF">
        <w:rPr>
          <w:lang w:val="ru-RU"/>
        </w:rPr>
        <w:t>– измельчение;</w:t>
      </w:r>
    </w:p>
    <w:p w:rsidR="005B6B57" w:rsidRPr="008B47AF" w:rsidRDefault="005B6B57" w:rsidP="00661A8D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8B47AF">
        <w:rPr>
          <w:lang w:val="ru-RU"/>
        </w:rPr>
        <w:t>– замачивание и центрифугирование измельченного сырья (ПЭТ бутылок);</w:t>
      </w:r>
    </w:p>
    <w:p w:rsidR="005B6B57" w:rsidRPr="008B47AF" w:rsidRDefault="005B6B57" w:rsidP="00661A8D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8B47AF">
        <w:rPr>
          <w:lang w:val="ru-RU"/>
        </w:rPr>
        <w:t>– мойка измельченного сырья (ПЭТ бутылок);</w:t>
      </w:r>
    </w:p>
    <w:p w:rsidR="005B6B57" w:rsidRPr="008B47AF" w:rsidRDefault="005B6B57" w:rsidP="00661A8D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8B47AF">
        <w:rPr>
          <w:lang w:val="ru-RU"/>
        </w:rPr>
        <w:t>– вторая мойка и центрифугирование измельченного сырья (ПЭТ бутылок);</w:t>
      </w:r>
    </w:p>
    <w:p w:rsidR="005B6B57" w:rsidRPr="008B47AF" w:rsidRDefault="005B6B57" w:rsidP="00661A8D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8B47AF">
        <w:rPr>
          <w:lang w:val="ru-RU"/>
        </w:rPr>
        <w:t>– ополаскивание, центрифугирование и сушка хлопьев (ПЭТ бутылок);</w:t>
      </w:r>
    </w:p>
    <w:p w:rsidR="005B6B57" w:rsidRPr="008B47AF" w:rsidRDefault="005B6B57" w:rsidP="00661A8D">
      <w:pPr>
        <w:spacing w:after="0" w:line="240" w:lineRule="auto"/>
        <w:ind w:firstLine="708"/>
        <w:rPr>
          <w:lang w:val="ru-RU"/>
        </w:rPr>
      </w:pPr>
      <w:r w:rsidRPr="008B47AF">
        <w:rPr>
          <w:lang w:val="ru-RU"/>
        </w:rPr>
        <w:t>– затаривание, взвешивание и маркировка готовой продукции.</w:t>
      </w:r>
    </w:p>
    <w:p w:rsidR="00661A8D" w:rsidRPr="008B47AF" w:rsidRDefault="00661A8D" w:rsidP="005B6B57">
      <w:pPr>
        <w:spacing w:after="0" w:line="240" w:lineRule="auto"/>
        <w:ind w:firstLine="708"/>
        <w:rPr>
          <w:sz w:val="16"/>
          <w:szCs w:val="16"/>
          <w:lang w:val="ru-RU"/>
        </w:rPr>
      </w:pPr>
    </w:p>
    <w:p w:rsidR="006079F7" w:rsidRPr="008B47AF" w:rsidRDefault="00A75EC2" w:rsidP="00661A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/>
          <w:u w:val="single"/>
          <w:lang w:val="ru-RU"/>
        </w:rPr>
      </w:pPr>
      <w:r w:rsidRPr="008B47AF">
        <w:rPr>
          <w:rFonts w:eastAsiaTheme="minorEastAsia"/>
          <w:u w:val="single"/>
          <w:lang w:val="ru-RU"/>
        </w:rPr>
        <w:t>Дата ввода в эксплуатацию 26.10.2015 года</w:t>
      </w:r>
      <w:r w:rsidR="007A749E" w:rsidRPr="008B47AF">
        <w:rPr>
          <w:rFonts w:eastAsiaTheme="minorEastAsia"/>
          <w:u w:val="single"/>
          <w:lang w:val="ru-RU"/>
        </w:rPr>
        <w:t>. Согласно Заключению № 137</w:t>
      </w:r>
      <w:r w:rsidR="006079F7" w:rsidRPr="008B47AF">
        <w:rPr>
          <w:rFonts w:eastAsiaTheme="minorEastAsia"/>
          <w:u w:val="single"/>
          <w:lang w:val="ru-RU"/>
        </w:rPr>
        <w:t xml:space="preserve"> государственной экологической экспертизы прое</w:t>
      </w:r>
      <w:r w:rsidRPr="008B47AF">
        <w:rPr>
          <w:rFonts w:eastAsiaTheme="minorEastAsia"/>
          <w:u w:val="single"/>
          <w:lang w:val="ru-RU"/>
        </w:rPr>
        <w:t>ктов -</w:t>
      </w:r>
      <w:r w:rsidR="006079F7" w:rsidRPr="008B47AF">
        <w:rPr>
          <w:rFonts w:eastAsiaTheme="minorEastAsia"/>
          <w:u w:val="single"/>
          <w:lang w:val="ru-RU"/>
        </w:rPr>
        <w:t xml:space="preserve"> </w:t>
      </w:r>
      <w:r w:rsidR="007A749E" w:rsidRPr="008B47AF">
        <w:rPr>
          <w:rFonts w:eastAsiaTheme="minorEastAsia"/>
          <w:u w:val="single"/>
          <w:lang w:val="ru-RU"/>
        </w:rPr>
        <w:t>переработка</w:t>
      </w:r>
      <w:r w:rsidRPr="008B47AF">
        <w:rPr>
          <w:rFonts w:eastAsiaTheme="minorEastAsia"/>
          <w:u w:val="single"/>
          <w:lang w:val="ru-RU"/>
        </w:rPr>
        <w:t xml:space="preserve"> вторичных ресурсов,</w:t>
      </w:r>
      <w:r w:rsidR="007A749E" w:rsidRPr="008B47AF">
        <w:rPr>
          <w:rFonts w:eastAsiaTheme="minorEastAsia"/>
          <w:u w:val="single"/>
          <w:lang w:val="ru-RU"/>
        </w:rPr>
        <w:t xml:space="preserve"> произво</w:t>
      </w:r>
      <w:r w:rsidRPr="008B47AF">
        <w:rPr>
          <w:rFonts w:eastAsiaTheme="minorEastAsia"/>
          <w:u w:val="single"/>
          <w:lang w:val="ru-RU"/>
        </w:rPr>
        <w:t>дство композиционных материалов,</w:t>
      </w:r>
      <w:r w:rsidR="007A749E" w:rsidRPr="008B47AF">
        <w:rPr>
          <w:rFonts w:eastAsiaTheme="minorEastAsia"/>
          <w:u w:val="single"/>
          <w:lang w:val="ru-RU"/>
        </w:rPr>
        <w:t xml:space="preserve"> красителей на базе</w:t>
      </w:r>
      <w:r w:rsidRPr="008B47AF">
        <w:rPr>
          <w:rFonts w:eastAsiaTheme="minorEastAsia"/>
          <w:u w:val="single"/>
          <w:lang w:val="ru-RU"/>
        </w:rPr>
        <w:t xml:space="preserve"> вторичных ПЭТ и литьевых изделий - </w:t>
      </w:r>
      <w:r w:rsidRPr="008B47AF">
        <w:rPr>
          <w:u w:val="single"/>
          <w:lang w:val="ru-RU"/>
        </w:rPr>
        <w:t xml:space="preserve">10672 </w:t>
      </w:r>
      <w:r w:rsidR="006079F7" w:rsidRPr="008B47AF">
        <w:rPr>
          <w:rFonts w:eastAsiaTheme="minorEastAsia"/>
          <w:u w:val="single"/>
          <w:lang w:val="ru-RU"/>
        </w:rPr>
        <w:t>т/год. Производственный процесс осуществ</w:t>
      </w:r>
      <w:r w:rsidR="005B6B57" w:rsidRPr="008B47AF">
        <w:rPr>
          <w:rFonts w:eastAsiaTheme="minorEastAsia"/>
          <w:u w:val="single"/>
          <w:lang w:val="ru-RU"/>
        </w:rPr>
        <w:t>ляется на 2-х</w:t>
      </w:r>
      <w:r w:rsidR="00041F13" w:rsidRPr="008B47AF">
        <w:rPr>
          <w:rFonts w:eastAsiaTheme="minorEastAsia"/>
          <w:u w:val="single"/>
          <w:lang w:val="ru-RU"/>
        </w:rPr>
        <w:t xml:space="preserve"> производственных площадках</w:t>
      </w:r>
      <w:r w:rsidR="006079F7" w:rsidRPr="008B47AF">
        <w:rPr>
          <w:rFonts w:eastAsiaTheme="minorEastAsia"/>
          <w:u w:val="single"/>
          <w:lang w:val="ru-RU"/>
        </w:rPr>
        <w:t>. Воздействие на компоненты природной среды:</w:t>
      </w:r>
      <w:r w:rsidR="00041F13" w:rsidRPr="008B47AF">
        <w:rPr>
          <w:rFonts w:eastAsiaTheme="minorEastAsia"/>
          <w:u w:val="single"/>
          <w:lang w:val="ru-RU"/>
        </w:rPr>
        <w:t xml:space="preserve"> обращение с отходами производства (использование</w:t>
      </w:r>
      <w:r w:rsidR="005B0942" w:rsidRPr="008B47AF">
        <w:rPr>
          <w:rFonts w:eastAsiaTheme="minorEastAsia"/>
          <w:u w:val="single"/>
          <w:lang w:val="ru-RU"/>
        </w:rPr>
        <w:t xml:space="preserve"> и переработка</w:t>
      </w:r>
      <w:r w:rsidR="00041F13" w:rsidRPr="008B47AF">
        <w:rPr>
          <w:rFonts w:eastAsiaTheme="minorEastAsia"/>
          <w:u w:val="single"/>
          <w:lang w:val="ru-RU"/>
        </w:rPr>
        <w:t xml:space="preserve"> с целью получения ВМР); </w:t>
      </w:r>
      <w:r w:rsidR="006079F7" w:rsidRPr="008B47AF">
        <w:rPr>
          <w:rFonts w:eastAsiaTheme="minorEastAsia"/>
          <w:u w:val="single"/>
          <w:lang w:val="ru-RU"/>
        </w:rPr>
        <w:t>выбросы вредных веществ в атмосферн</w:t>
      </w:r>
      <w:r w:rsidR="00041F13" w:rsidRPr="008B47AF">
        <w:rPr>
          <w:rFonts w:eastAsiaTheme="minorEastAsia"/>
          <w:u w:val="single"/>
          <w:lang w:val="ru-RU"/>
        </w:rPr>
        <w:t>ый воздух; потребление водных ресурсов.</w:t>
      </w:r>
    </w:p>
    <w:p w:rsidR="006079F7" w:rsidRPr="008B47AF" w:rsidRDefault="006079F7" w:rsidP="0060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16"/>
          <w:szCs w:val="16"/>
          <w:lang w:val="ru-RU"/>
        </w:rPr>
      </w:pPr>
      <w:r w:rsidRPr="008B47AF">
        <w:rPr>
          <w:rFonts w:eastAsiaTheme="minorEastAsia"/>
          <w:sz w:val="16"/>
          <w:szCs w:val="16"/>
          <w:lang w:val="ru-RU"/>
        </w:rPr>
        <w:t>(краткая характеристика деятельности: дата ввода в эксплуатацию, последней реконструкции, производственная специализация, выходная   продукция, установленная мощность, характер воздействия на компоненты природной среды)</w:t>
      </w:r>
    </w:p>
    <w:p w:rsidR="006079F7" w:rsidRPr="008B47AF" w:rsidRDefault="006079F7" w:rsidP="006079F7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lang w:val="ru-RU"/>
        </w:rPr>
      </w:pPr>
      <w:r w:rsidRPr="008B47AF">
        <w:rPr>
          <w:rFonts w:eastAsiaTheme="minorEastAsia"/>
          <w:lang w:val="ru-RU"/>
        </w:rPr>
        <w:t xml:space="preserve">находящегося </w:t>
      </w:r>
    </w:p>
    <w:p w:rsidR="00503BEE" w:rsidRPr="008B47AF" w:rsidRDefault="00503BEE" w:rsidP="00503B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u w:val="single"/>
          <w:lang w:val="ru-RU"/>
        </w:rPr>
      </w:pPr>
      <w:r w:rsidRPr="008B47AF">
        <w:rPr>
          <w:u w:val="single"/>
          <w:lang w:val="ru-RU"/>
        </w:rPr>
        <w:t xml:space="preserve">Площадка № 1: 213188, Могилевская область, г. </w:t>
      </w:r>
      <w:proofErr w:type="gramStart"/>
      <w:r w:rsidRPr="008B47AF">
        <w:rPr>
          <w:u w:val="single"/>
          <w:lang w:val="ru-RU"/>
        </w:rPr>
        <w:t>Круглое</w:t>
      </w:r>
      <w:proofErr w:type="gramEnd"/>
      <w:r w:rsidRPr="008B47AF">
        <w:rPr>
          <w:u w:val="single"/>
          <w:lang w:val="ru-RU"/>
        </w:rPr>
        <w:t>, ул. Энгельса, 20А;</w:t>
      </w:r>
    </w:p>
    <w:p w:rsidR="006079F7" w:rsidRPr="008B47AF" w:rsidRDefault="0031163D" w:rsidP="00A75EC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lang w:val="ru-RU"/>
        </w:rPr>
      </w:pPr>
      <w:r w:rsidRPr="008B47AF">
        <w:rPr>
          <w:lang w:val="ru-RU"/>
        </w:rPr>
        <w:t xml:space="preserve">                  </w:t>
      </w:r>
      <w:r w:rsidR="00503BEE" w:rsidRPr="008B47AF">
        <w:rPr>
          <w:u w:val="single"/>
          <w:lang w:val="ru-RU"/>
        </w:rPr>
        <w:t>Площадка № 2: 212008, г. Могилев, 4-ый пер. Мечникова, 17</w:t>
      </w:r>
      <w:r w:rsidR="006079F7" w:rsidRPr="008B47AF">
        <w:rPr>
          <w:rFonts w:eastAsiaTheme="minorEastAsia"/>
          <w:lang w:val="ru-RU"/>
        </w:rPr>
        <w:t xml:space="preserve">         </w:t>
      </w:r>
    </w:p>
    <w:p w:rsidR="006079F7" w:rsidRPr="008B47AF" w:rsidRDefault="006079F7" w:rsidP="0060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16"/>
          <w:szCs w:val="16"/>
          <w:lang w:val="ru-RU"/>
        </w:rPr>
      </w:pPr>
      <w:r w:rsidRPr="008B47AF">
        <w:rPr>
          <w:rFonts w:eastAsiaTheme="minorEastAsia"/>
          <w:sz w:val="16"/>
          <w:szCs w:val="16"/>
          <w:lang w:val="ru-RU"/>
        </w:rPr>
        <w:t>(место нахождения объекта, оказывающего комплексное  воздействие на окружающую среду)</w:t>
      </w:r>
      <w:r w:rsidRPr="008B47AF">
        <w:rPr>
          <w:rFonts w:eastAsiaTheme="minorEastAsia"/>
          <w:lang w:val="ru-RU"/>
        </w:rPr>
        <w:t xml:space="preserve">  </w:t>
      </w:r>
    </w:p>
    <w:p w:rsidR="006079F7" w:rsidRPr="008B47AF" w:rsidRDefault="006079F7" w:rsidP="006079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lang w:val="ru-RU"/>
        </w:rPr>
      </w:pPr>
      <w:r w:rsidRPr="008B47AF">
        <w:rPr>
          <w:rFonts w:eastAsiaTheme="minorEastAsia"/>
          <w:lang w:val="ru-RU"/>
        </w:rPr>
        <w:t xml:space="preserve">В соответствии с заявлением на получение </w:t>
      </w:r>
      <w:proofErr w:type="gramStart"/>
      <w:r w:rsidRPr="008B47AF">
        <w:rPr>
          <w:rFonts w:eastAsiaTheme="minorEastAsia"/>
          <w:lang w:val="ru-RU"/>
        </w:rPr>
        <w:t>комплексного</w:t>
      </w:r>
      <w:proofErr w:type="gramEnd"/>
      <w:r w:rsidRPr="008B47AF">
        <w:rPr>
          <w:rFonts w:eastAsiaTheme="minorEastAsia"/>
          <w:lang w:val="ru-RU"/>
        </w:rPr>
        <w:t xml:space="preserve"> природоохранного</w:t>
      </w:r>
    </w:p>
    <w:p w:rsidR="006079F7" w:rsidRPr="008B47AF" w:rsidRDefault="006079F7" w:rsidP="006079F7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lang w:val="ru-RU"/>
        </w:rPr>
      </w:pPr>
      <w:r w:rsidRPr="008B47AF">
        <w:rPr>
          <w:rFonts w:eastAsiaTheme="minorEastAsia"/>
          <w:lang w:val="ru-RU"/>
        </w:rPr>
        <w:t xml:space="preserve">разрешения </w:t>
      </w:r>
    </w:p>
    <w:p w:rsidR="006079F7" w:rsidRPr="008B47AF" w:rsidRDefault="00D25CCB" w:rsidP="00D2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u w:val="single"/>
          <w:lang w:val="ru-RU"/>
        </w:rPr>
      </w:pPr>
      <w:r w:rsidRPr="008B47AF">
        <w:rPr>
          <w:bCs/>
          <w:u w:val="single"/>
          <w:lang w:val="ru-RU"/>
        </w:rPr>
        <w:t>Общество с ограниченной ответственностью «Завод по переработке вторичных ресурсов «Восточный»</w:t>
      </w:r>
    </w:p>
    <w:p w:rsidR="006079F7" w:rsidRPr="008B47AF" w:rsidRDefault="006079F7" w:rsidP="0060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16"/>
          <w:szCs w:val="16"/>
          <w:lang w:val="ru-RU"/>
        </w:rPr>
      </w:pPr>
      <w:r w:rsidRPr="008B47AF">
        <w:rPr>
          <w:rFonts w:eastAsiaTheme="minorEastAsia"/>
          <w:sz w:val="16"/>
          <w:szCs w:val="16"/>
          <w:lang w:val="ru-RU"/>
        </w:rPr>
        <w:t xml:space="preserve"> (наименование природопользователя)</w:t>
      </w:r>
    </w:p>
    <w:p w:rsidR="0031163D" w:rsidRPr="008B47AF" w:rsidRDefault="0031163D" w:rsidP="0060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8"/>
          <w:szCs w:val="8"/>
          <w:lang w:val="ru-RU"/>
        </w:rPr>
      </w:pPr>
    </w:p>
    <w:p w:rsidR="006079F7" w:rsidRPr="008B47AF" w:rsidRDefault="006079F7" w:rsidP="006079F7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lang w:val="ru-RU"/>
        </w:rPr>
      </w:pPr>
      <w:r w:rsidRPr="008B47AF">
        <w:rPr>
          <w:rFonts w:eastAsiaTheme="minorEastAsia"/>
          <w:lang w:val="ru-RU"/>
        </w:rPr>
        <w:t>планирует осуществлять деятельность на осно</w:t>
      </w:r>
      <w:r w:rsidR="00661A8D" w:rsidRPr="008B47AF">
        <w:rPr>
          <w:rFonts w:eastAsiaTheme="minorEastAsia"/>
          <w:lang w:val="ru-RU"/>
        </w:rPr>
        <w:t xml:space="preserve">вании данного разрешения до 2031 </w:t>
      </w:r>
      <w:r w:rsidRPr="008B47AF">
        <w:rPr>
          <w:rFonts w:eastAsiaTheme="minorEastAsia"/>
          <w:lang w:val="ru-RU"/>
        </w:rPr>
        <w:t>года.</w:t>
      </w:r>
    </w:p>
    <w:p w:rsidR="006079F7" w:rsidRPr="008B47AF" w:rsidRDefault="006079F7" w:rsidP="006079F7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lang w:val="ru-RU"/>
        </w:rPr>
      </w:pPr>
      <w:r w:rsidRPr="008B47AF">
        <w:rPr>
          <w:rFonts w:eastAsiaTheme="minorEastAsia"/>
          <w:lang w:val="ru-RU"/>
        </w:rPr>
        <w:lastRenderedPageBreak/>
        <w:t xml:space="preserve">   Основные   мероприятия   по обеспечению экологической безопасности:</w:t>
      </w:r>
    </w:p>
    <w:p w:rsidR="00293C61" w:rsidRPr="008B47AF" w:rsidRDefault="00293C61" w:rsidP="006079F7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16"/>
          <w:szCs w:val="16"/>
          <w:lang w:val="ru-RU"/>
        </w:rPr>
      </w:pPr>
    </w:p>
    <w:p w:rsidR="006079F7" w:rsidRPr="008B47AF" w:rsidRDefault="008F417E" w:rsidP="00607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val="ru-RU"/>
        </w:rPr>
      </w:pPr>
      <w:r w:rsidRPr="008B47AF">
        <w:rPr>
          <w:rFonts w:eastAsiaTheme="minorEastAsia"/>
          <w:u w:val="single"/>
          <w:lang w:val="ru-RU"/>
        </w:rPr>
        <w:t>В ОО</w:t>
      </w:r>
      <w:r w:rsidR="006079F7" w:rsidRPr="008B47AF">
        <w:rPr>
          <w:rFonts w:eastAsiaTheme="minorEastAsia"/>
          <w:u w:val="single"/>
          <w:lang w:val="ru-RU"/>
        </w:rPr>
        <w:t xml:space="preserve">О </w:t>
      </w:r>
      <w:r w:rsidRPr="008B47AF">
        <w:rPr>
          <w:bCs/>
          <w:u w:val="single"/>
          <w:lang w:val="ru-RU"/>
        </w:rPr>
        <w:t>«Завод по переработке вторичных ресурсов «Восточный»</w:t>
      </w:r>
      <w:r w:rsidR="006079F7" w:rsidRPr="008B47AF">
        <w:rPr>
          <w:rFonts w:eastAsiaTheme="minorEastAsia"/>
          <w:u w:val="single"/>
          <w:lang w:val="ru-RU"/>
        </w:rPr>
        <w:t xml:space="preserve"> постоянно ведется производственный экологический контроль, </w:t>
      </w:r>
      <w:r w:rsidR="00661A8D" w:rsidRPr="008B47AF">
        <w:rPr>
          <w:rFonts w:eastAsiaTheme="minorEastAsia"/>
          <w:u w:val="single"/>
          <w:lang w:val="ru-RU"/>
        </w:rPr>
        <w:t xml:space="preserve">осуществляется раздельный сбор отходов производства, обеспечивается использование, переработка отходов пластмасс от сторонних предприятий и </w:t>
      </w:r>
      <w:r w:rsidR="005B0942" w:rsidRPr="008B47AF">
        <w:rPr>
          <w:rFonts w:eastAsiaTheme="minorEastAsia"/>
          <w:u w:val="single"/>
          <w:lang w:val="ru-RU"/>
        </w:rPr>
        <w:t xml:space="preserve">организаций, </w:t>
      </w:r>
      <w:r w:rsidR="0043573E" w:rsidRPr="008B47AF">
        <w:rPr>
          <w:rFonts w:eastAsiaTheme="minorEastAsia"/>
          <w:u w:val="single"/>
          <w:lang w:val="ru-RU"/>
        </w:rPr>
        <w:t xml:space="preserve">производится </w:t>
      </w:r>
      <w:r w:rsidR="00661A8D" w:rsidRPr="008B47AF">
        <w:rPr>
          <w:rFonts w:eastAsiaTheme="minorEastAsia"/>
          <w:u w:val="single"/>
          <w:lang w:val="ru-RU"/>
        </w:rPr>
        <w:t xml:space="preserve">передача на использование </w:t>
      </w:r>
      <w:r w:rsidR="00293C61" w:rsidRPr="008B47AF">
        <w:rPr>
          <w:rFonts w:eastAsiaTheme="minorEastAsia"/>
          <w:u w:val="single"/>
          <w:lang w:val="ru-RU"/>
        </w:rPr>
        <w:t xml:space="preserve">не перерабатываемых собственных </w:t>
      </w:r>
      <w:r w:rsidR="00661A8D" w:rsidRPr="008B47AF">
        <w:rPr>
          <w:rFonts w:eastAsiaTheme="minorEastAsia"/>
          <w:u w:val="single"/>
          <w:lang w:val="ru-RU"/>
        </w:rPr>
        <w:t>отходов производства</w:t>
      </w:r>
      <w:r w:rsidR="00293C61" w:rsidRPr="008B47AF">
        <w:rPr>
          <w:rFonts w:eastAsiaTheme="minorEastAsia"/>
          <w:u w:val="single"/>
          <w:lang w:val="ru-RU"/>
        </w:rPr>
        <w:t>,</w:t>
      </w:r>
      <w:r w:rsidR="00661A8D" w:rsidRPr="008B47AF">
        <w:rPr>
          <w:rFonts w:eastAsiaTheme="minorEastAsia"/>
          <w:u w:val="single"/>
          <w:lang w:val="ru-RU"/>
        </w:rPr>
        <w:t xml:space="preserve"> </w:t>
      </w:r>
      <w:r w:rsidR="0043573E" w:rsidRPr="008B47AF">
        <w:rPr>
          <w:rFonts w:eastAsiaTheme="minorEastAsia"/>
          <w:u w:val="single"/>
          <w:lang w:val="ru-RU"/>
        </w:rPr>
        <w:t>обеспечивае</w:t>
      </w:r>
      <w:r w:rsidR="006079F7" w:rsidRPr="008B47AF">
        <w:rPr>
          <w:rFonts w:eastAsiaTheme="minorEastAsia"/>
          <w:u w:val="single"/>
          <w:lang w:val="ru-RU"/>
        </w:rPr>
        <w:t>тся</w:t>
      </w:r>
      <w:r w:rsidR="00293C61" w:rsidRPr="008B47AF">
        <w:rPr>
          <w:rFonts w:eastAsiaTheme="minorEastAsia"/>
          <w:u w:val="single"/>
          <w:lang w:val="ru-RU"/>
        </w:rPr>
        <w:t xml:space="preserve"> ремонт и обслуживание производственного и вентиляционного</w:t>
      </w:r>
      <w:r w:rsidR="006079F7" w:rsidRPr="008B47AF">
        <w:rPr>
          <w:rFonts w:eastAsiaTheme="minorEastAsia"/>
          <w:u w:val="single"/>
          <w:lang w:val="ru-RU"/>
        </w:rPr>
        <w:t xml:space="preserve"> оборудования</w:t>
      </w:r>
      <w:r w:rsidR="0043573E" w:rsidRPr="008B47AF">
        <w:rPr>
          <w:rFonts w:eastAsiaTheme="minorEastAsia"/>
          <w:u w:val="single"/>
          <w:lang w:val="ru-RU"/>
        </w:rPr>
        <w:t xml:space="preserve">, ведется учет </w:t>
      </w:r>
      <w:r w:rsidR="005B0942" w:rsidRPr="008B47AF">
        <w:rPr>
          <w:rFonts w:eastAsiaTheme="minorEastAsia"/>
          <w:u w:val="single"/>
          <w:lang w:val="ru-RU"/>
        </w:rPr>
        <w:t>водопотребления и водоотведения</w:t>
      </w:r>
      <w:r w:rsidR="006079F7" w:rsidRPr="008B47AF">
        <w:rPr>
          <w:rFonts w:eastAsiaTheme="minorEastAsia"/>
          <w:u w:val="single"/>
          <w:lang w:val="ru-RU"/>
        </w:rPr>
        <w:t>. Также разрабатываются и реализуются мероприятия по снижению воздействия на окружающую среду</w:t>
      </w:r>
      <w:r w:rsidR="006079F7" w:rsidRPr="008B47AF">
        <w:rPr>
          <w:rFonts w:eastAsiaTheme="minorEastAsia"/>
          <w:lang w:val="ru-RU"/>
        </w:rPr>
        <w:t xml:space="preserve">. </w:t>
      </w:r>
    </w:p>
    <w:p w:rsidR="006079F7" w:rsidRPr="008B47AF" w:rsidRDefault="006079F7" w:rsidP="0060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16"/>
          <w:szCs w:val="16"/>
          <w:lang w:val="ru-RU"/>
        </w:rPr>
      </w:pPr>
      <w:proofErr w:type="gramStart"/>
      <w:r w:rsidRPr="008B47AF">
        <w:rPr>
          <w:rFonts w:eastAsiaTheme="minorEastAsia"/>
          <w:sz w:val="16"/>
          <w:szCs w:val="16"/>
          <w:lang w:val="ru-RU"/>
        </w:rPr>
        <w:t>(принятые и планируемые меры и мероприятия по охране окружающей среды, рациональному использованию природных ресурсов, сокращению образовании   отходов производства: организация производственного контроля в области охраны окружающей среды, внедрение системы управления окружающей средой, сертифицированной в соответствии с международным стандартом ИСО 14001)</w:t>
      </w:r>
      <w:proofErr w:type="gramEnd"/>
    </w:p>
    <w:p w:rsidR="006079F7" w:rsidRPr="00D51F27" w:rsidRDefault="006079F7" w:rsidP="00D51F2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Theme="minorEastAsia"/>
          <w:lang w:val="ru-RU"/>
        </w:rPr>
      </w:pPr>
      <w:r w:rsidRPr="008B47AF">
        <w:rPr>
          <w:lang w:val="ru-RU"/>
        </w:rPr>
        <w:t xml:space="preserve">Предложения и замечания по заявлению на получение </w:t>
      </w:r>
      <w:r w:rsidR="00B44EAB" w:rsidRPr="008B47AF">
        <w:rPr>
          <w:rFonts w:eastAsiaTheme="minorEastAsia"/>
          <w:u w:val="single"/>
          <w:lang w:val="ru-RU"/>
        </w:rPr>
        <w:t>Обществом с ограниченной</w:t>
      </w:r>
      <w:r w:rsidRPr="008B47AF">
        <w:rPr>
          <w:rFonts w:eastAsiaTheme="minorEastAsia"/>
          <w:u w:val="single"/>
          <w:lang w:val="ru-RU"/>
        </w:rPr>
        <w:t xml:space="preserve"> ответственностью</w:t>
      </w:r>
      <w:r w:rsidR="00B44EAB" w:rsidRPr="008B47AF">
        <w:rPr>
          <w:rFonts w:eastAsiaTheme="minorEastAsia"/>
          <w:u w:val="single"/>
          <w:lang w:val="ru-RU"/>
        </w:rPr>
        <w:t xml:space="preserve"> </w:t>
      </w:r>
      <w:r w:rsidR="00B44EAB" w:rsidRPr="008B47AF">
        <w:rPr>
          <w:bCs/>
          <w:u w:val="single"/>
          <w:lang w:val="ru-RU"/>
        </w:rPr>
        <w:t>«Завод по переработке вторичных ресурсов «Восточный»</w:t>
      </w:r>
      <w:r w:rsidRPr="008B47AF">
        <w:rPr>
          <w:rFonts w:eastAsiaTheme="minorEastAsia"/>
          <w:u w:val="single"/>
          <w:lang w:val="ru-RU"/>
        </w:rPr>
        <w:t xml:space="preserve"> </w:t>
      </w:r>
      <w:r w:rsidRPr="008B47AF">
        <w:rPr>
          <w:lang w:val="ru-RU"/>
        </w:rPr>
        <w:t>комплексного природоохранного разрешения следует направля</w:t>
      </w:r>
      <w:r w:rsidR="00B44EAB" w:rsidRPr="008B47AF">
        <w:rPr>
          <w:lang w:val="ru-RU"/>
        </w:rPr>
        <w:t>ть в электронной форме в Могилевский</w:t>
      </w:r>
      <w:r w:rsidRPr="008B47AF">
        <w:rPr>
          <w:lang w:val="ru-RU"/>
        </w:rPr>
        <w:t xml:space="preserve"> областной комитет природных ресурсов и охраны окружающей среды по адресу: </w:t>
      </w:r>
    </w:p>
    <w:p w:rsidR="006079F7" w:rsidRPr="008B47AF" w:rsidRDefault="004B0632" w:rsidP="006079F7">
      <w:pPr>
        <w:autoSpaceDE w:val="0"/>
        <w:autoSpaceDN w:val="0"/>
        <w:adjustRightInd w:val="0"/>
        <w:spacing w:after="0" w:line="240" w:lineRule="auto"/>
        <w:rPr>
          <w:u w:val="single"/>
          <w:shd w:val="clear" w:color="auto" w:fill="FFFFFF"/>
          <w:lang w:val="ru-RU"/>
        </w:rPr>
      </w:pPr>
      <w:hyperlink r:id="rId6" w:history="1">
        <w:r w:rsidR="00B44EAB" w:rsidRPr="00E92E7A">
          <w:rPr>
            <w:rStyle w:val="a9"/>
            <w:color w:val="auto"/>
            <w:shd w:val="clear" w:color="auto" w:fill="E6E6E6"/>
          </w:rPr>
          <w:t>ok</w:t>
        </w:r>
        <w:r w:rsidR="00B44EAB" w:rsidRPr="00E92E7A">
          <w:rPr>
            <w:rStyle w:val="a9"/>
            <w:color w:val="auto"/>
            <w:shd w:val="clear" w:color="auto" w:fill="E6E6E6"/>
            <w:lang w:val="ru-RU"/>
          </w:rPr>
          <w:t>_</w:t>
        </w:r>
        <w:r w:rsidR="00B44EAB" w:rsidRPr="00E92E7A">
          <w:rPr>
            <w:rStyle w:val="a9"/>
            <w:color w:val="auto"/>
            <w:shd w:val="clear" w:color="auto" w:fill="E6E6E6"/>
          </w:rPr>
          <w:t>proos</w:t>
        </w:r>
        <w:r w:rsidR="00B44EAB" w:rsidRPr="00E92E7A">
          <w:rPr>
            <w:rStyle w:val="a9"/>
            <w:color w:val="auto"/>
            <w:shd w:val="clear" w:color="auto" w:fill="E6E6E6"/>
            <w:lang w:val="ru-RU"/>
          </w:rPr>
          <w:t>@</w:t>
        </w:r>
        <w:r w:rsidR="00B44EAB" w:rsidRPr="00E92E7A">
          <w:rPr>
            <w:rStyle w:val="a9"/>
            <w:color w:val="auto"/>
            <w:shd w:val="clear" w:color="auto" w:fill="E6E6E6"/>
          </w:rPr>
          <w:t>mogilev</w:t>
        </w:r>
        <w:r w:rsidR="00B44EAB" w:rsidRPr="00E92E7A">
          <w:rPr>
            <w:rStyle w:val="a9"/>
            <w:color w:val="auto"/>
            <w:shd w:val="clear" w:color="auto" w:fill="E6E6E6"/>
            <w:lang w:val="ru-RU"/>
          </w:rPr>
          <w:t>.</w:t>
        </w:r>
        <w:r w:rsidR="00B44EAB" w:rsidRPr="00E92E7A">
          <w:rPr>
            <w:rStyle w:val="a9"/>
            <w:color w:val="auto"/>
            <w:shd w:val="clear" w:color="auto" w:fill="E6E6E6"/>
          </w:rPr>
          <w:t>by</w:t>
        </w:r>
      </w:hyperlink>
      <w:r w:rsidR="006079F7" w:rsidRPr="008B47AF">
        <w:rPr>
          <w:u w:val="single"/>
          <w:shd w:val="clear" w:color="auto" w:fill="FFFFFF"/>
          <w:lang w:val="ru-RU"/>
        </w:rPr>
        <w:t xml:space="preserve"> </w:t>
      </w:r>
      <w:r w:rsidR="006079F7" w:rsidRPr="008B47AF">
        <w:rPr>
          <w:u w:val="single"/>
          <w:shd w:val="clear" w:color="auto" w:fill="FFFFFF"/>
          <w:lang w:val="ru-RU"/>
        </w:rPr>
        <w:tab/>
      </w:r>
    </w:p>
    <w:p w:rsidR="006079F7" w:rsidRPr="008B47AF" w:rsidRDefault="006079F7" w:rsidP="006079F7">
      <w:pPr>
        <w:autoSpaceDE w:val="0"/>
        <w:autoSpaceDN w:val="0"/>
        <w:adjustRightInd w:val="0"/>
        <w:spacing w:after="0" w:line="240" w:lineRule="auto"/>
        <w:rPr>
          <w:sz w:val="16"/>
          <w:szCs w:val="16"/>
          <w:lang w:val="ru-RU"/>
        </w:rPr>
      </w:pPr>
      <w:r w:rsidRPr="008B47AF">
        <w:rPr>
          <w:sz w:val="16"/>
          <w:szCs w:val="16"/>
          <w:lang w:val="ru-RU"/>
        </w:rPr>
        <w:t xml:space="preserve">          (электронный адрес)</w:t>
      </w:r>
    </w:p>
    <w:p w:rsidR="00B44EAB" w:rsidRPr="008B47AF" w:rsidRDefault="00B44EAB" w:rsidP="006079F7">
      <w:pPr>
        <w:autoSpaceDE w:val="0"/>
        <w:autoSpaceDN w:val="0"/>
        <w:adjustRightInd w:val="0"/>
        <w:spacing w:after="0" w:line="240" w:lineRule="auto"/>
        <w:rPr>
          <w:sz w:val="16"/>
          <w:szCs w:val="16"/>
          <w:lang w:val="ru-RU"/>
        </w:rPr>
      </w:pPr>
    </w:p>
    <w:p w:rsidR="0031163D" w:rsidRPr="008B47AF" w:rsidRDefault="0031163D" w:rsidP="006079F7">
      <w:pPr>
        <w:autoSpaceDE w:val="0"/>
        <w:autoSpaceDN w:val="0"/>
        <w:adjustRightInd w:val="0"/>
        <w:spacing w:after="0" w:line="240" w:lineRule="auto"/>
        <w:rPr>
          <w:sz w:val="16"/>
          <w:szCs w:val="16"/>
          <w:lang w:val="ru-RU"/>
        </w:rPr>
      </w:pPr>
    </w:p>
    <w:p w:rsidR="006079F7" w:rsidRPr="008B47AF" w:rsidRDefault="006079F7" w:rsidP="006079F7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lang w:val="ru-RU"/>
        </w:rPr>
      </w:pPr>
      <w:r w:rsidRPr="008B47AF">
        <w:rPr>
          <w:rFonts w:eastAsiaTheme="minorEastAsia"/>
          <w:lang w:val="ru-RU"/>
        </w:rPr>
        <w:t xml:space="preserve">Сроки проведения общественных обсуждений </w:t>
      </w:r>
      <w:r w:rsidR="00D51F27">
        <w:rPr>
          <w:rFonts w:eastAsiaTheme="minorEastAsia"/>
          <w:lang w:val="ru-RU"/>
        </w:rPr>
        <w:t>заявления: с 09.03.2021 по 02.04</w:t>
      </w:r>
      <w:r w:rsidRPr="008B47AF">
        <w:rPr>
          <w:rFonts w:eastAsiaTheme="minorEastAsia"/>
          <w:lang w:val="ru-RU"/>
        </w:rPr>
        <w:t>.2021.</w:t>
      </w: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Pr="008B47AF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293C61" w:rsidRDefault="00293C61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D51F27" w:rsidRDefault="00D51F27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p w:rsidR="00D51F27" w:rsidRDefault="00D51F27" w:rsidP="00F5485F">
      <w:pPr>
        <w:spacing w:after="0" w:line="240" w:lineRule="auto"/>
        <w:jc w:val="center"/>
        <w:rPr>
          <w:rFonts w:ascii="'Times New Roman'" w:eastAsia="'Times New Roman'" w:hAnsi="'Times New Roman'" w:cs="'Times New Roman'"/>
          <w:b/>
          <w:bCs/>
          <w:lang w:val="ru-RU"/>
        </w:rPr>
      </w:pPr>
    </w:p>
    <w:sectPr w:rsidR="00D51F27" w:rsidSect="00D51F27">
      <w:pgSz w:w="11905" w:h="16837"/>
      <w:pgMar w:top="993" w:right="706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2EE3"/>
    <w:multiLevelType w:val="multilevel"/>
    <w:tmpl w:val="150A6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188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B6268"/>
    <w:rsid w:val="00013093"/>
    <w:rsid w:val="00026795"/>
    <w:rsid w:val="00036759"/>
    <w:rsid w:val="00041F13"/>
    <w:rsid w:val="00042EA8"/>
    <w:rsid w:val="00043306"/>
    <w:rsid w:val="0004620C"/>
    <w:rsid w:val="0004632D"/>
    <w:rsid w:val="00051347"/>
    <w:rsid w:val="0005152B"/>
    <w:rsid w:val="00057375"/>
    <w:rsid w:val="000630EB"/>
    <w:rsid w:val="000839B2"/>
    <w:rsid w:val="00084477"/>
    <w:rsid w:val="000A3FA4"/>
    <w:rsid w:val="000B2C87"/>
    <w:rsid w:val="000C25C5"/>
    <w:rsid w:val="001024DC"/>
    <w:rsid w:val="00110404"/>
    <w:rsid w:val="00112AE5"/>
    <w:rsid w:val="00113F31"/>
    <w:rsid w:val="00180D7D"/>
    <w:rsid w:val="00185FAA"/>
    <w:rsid w:val="00191D8B"/>
    <w:rsid w:val="0019231B"/>
    <w:rsid w:val="001A09F3"/>
    <w:rsid w:val="001A54DE"/>
    <w:rsid w:val="001A5DF9"/>
    <w:rsid w:val="001B5BF1"/>
    <w:rsid w:val="001C5212"/>
    <w:rsid w:val="001D2EBA"/>
    <w:rsid w:val="001D4848"/>
    <w:rsid w:val="001D529A"/>
    <w:rsid w:val="001F273F"/>
    <w:rsid w:val="002027F7"/>
    <w:rsid w:val="00202D4F"/>
    <w:rsid w:val="002062A7"/>
    <w:rsid w:val="0021167C"/>
    <w:rsid w:val="00221731"/>
    <w:rsid w:val="0022596A"/>
    <w:rsid w:val="00231CBC"/>
    <w:rsid w:val="00252B9F"/>
    <w:rsid w:val="002920AB"/>
    <w:rsid w:val="00293C61"/>
    <w:rsid w:val="002A2023"/>
    <w:rsid w:val="002B159B"/>
    <w:rsid w:val="002D6522"/>
    <w:rsid w:val="002E7B9E"/>
    <w:rsid w:val="002F0440"/>
    <w:rsid w:val="003039AE"/>
    <w:rsid w:val="0031163D"/>
    <w:rsid w:val="00322EC4"/>
    <w:rsid w:val="0036205D"/>
    <w:rsid w:val="00362F90"/>
    <w:rsid w:val="00372DF9"/>
    <w:rsid w:val="0038736A"/>
    <w:rsid w:val="003B5580"/>
    <w:rsid w:val="00423790"/>
    <w:rsid w:val="00433A20"/>
    <w:rsid w:val="0043573E"/>
    <w:rsid w:val="00444710"/>
    <w:rsid w:val="004519D6"/>
    <w:rsid w:val="00452407"/>
    <w:rsid w:val="00454F69"/>
    <w:rsid w:val="00477F66"/>
    <w:rsid w:val="00480673"/>
    <w:rsid w:val="00481DCA"/>
    <w:rsid w:val="004827A8"/>
    <w:rsid w:val="00487B5F"/>
    <w:rsid w:val="004A07DE"/>
    <w:rsid w:val="004B0632"/>
    <w:rsid w:val="004B5361"/>
    <w:rsid w:val="004C295B"/>
    <w:rsid w:val="004D54B0"/>
    <w:rsid w:val="004D6083"/>
    <w:rsid w:val="004E23C5"/>
    <w:rsid w:val="00503BEE"/>
    <w:rsid w:val="00505589"/>
    <w:rsid w:val="005059BA"/>
    <w:rsid w:val="00535648"/>
    <w:rsid w:val="00536392"/>
    <w:rsid w:val="00540602"/>
    <w:rsid w:val="00550F44"/>
    <w:rsid w:val="00582BE2"/>
    <w:rsid w:val="0058442D"/>
    <w:rsid w:val="00585422"/>
    <w:rsid w:val="00592E41"/>
    <w:rsid w:val="005946D3"/>
    <w:rsid w:val="005B0942"/>
    <w:rsid w:val="005B1910"/>
    <w:rsid w:val="005B6B57"/>
    <w:rsid w:val="005C144A"/>
    <w:rsid w:val="005C6D05"/>
    <w:rsid w:val="005D0F9F"/>
    <w:rsid w:val="005D4533"/>
    <w:rsid w:val="005D54C9"/>
    <w:rsid w:val="005E4AAE"/>
    <w:rsid w:val="005F7B1F"/>
    <w:rsid w:val="006079F7"/>
    <w:rsid w:val="0061199A"/>
    <w:rsid w:val="0062566B"/>
    <w:rsid w:val="00631413"/>
    <w:rsid w:val="00652CA6"/>
    <w:rsid w:val="00661A8D"/>
    <w:rsid w:val="006671E0"/>
    <w:rsid w:val="006809FF"/>
    <w:rsid w:val="006A68B3"/>
    <w:rsid w:val="006C792D"/>
    <w:rsid w:val="006E2804"/>
    <w:rsid w:val="00705777"/>
    <w:rsid w:val="00712A2F"/>
    <w:rsid w:val="00731A68"/>
    <w:rsid w:val="00732620"/>
    <w:rsid w:val="00737E49"/>
    <w:rsid w:val="0074469B"/>
    <w:rsid w:val="0074532F"/>
    <w:rsid w:val="0075000F"/>
    <w:rsid w:val="0075080C"/>
    <w:rsid w:val="00780670"/>
    <w:rsid w:val="00797871"/>
    <w:rsid w:val="007A54C8"/>
    <w:rsid w:val="007A749E"/>
    <w:rsid w:val="007B253C"/>
    <w:rsid w:val="007C05B9"/>
    <w:rsid w:val="007C231B"/>
    <w:rsid w:val="007D6A43"/>
    <w:rsid w:val="007E38CE"/>
    <w:rsid w:val="007F4041"/>
    <w:rsid w:val="00807237"/>
    <w:rsid w:val="00811367"/>
    <w:rsid w:val="00821CA7"/>
    <w:rsid w:val="0083061A"/>
    <w:rsid w:val="00852F01"/>
    <w:rsid w:val="008542A0"/>
    <w:rsid w:val="00864A0E"/>
    <w:rsid w:val="008812D1"/>
    <w:rsid w:val="00881AAA"/>
    <w:rsid w:val="0088260F"/>
    <w:rsid w:val="00883145"/>
    <w:rsid w:val="008849E0"/>
    <w:rsid w:val="008A7973"/>
    <w:rsid w:val="008B1CA2"/>
    <w:rsid w:val="008B47AF"/>
    <w:rsid w:val="008D3331"/>
    <w:rsid w:val="008F417E"/>
    <w:rsid w:val="00920B25"/>
    <w:rsid w:val="00935587"/>
    <w:rsid w:val="009472EB"/>
    <w:rsid w:val="009C2779"/>
    <w:rsid w:val="009C4809"/>
    <w:rsid w:val="009E4A47"/>
    <w:rsid w:val="00A06C04"/>
    <w:rsid w:val="00A2671F"/>
    <w:rsid w:val="00A36FBE"/>
    <w:rsid w:val="00A43E02"/>
    <w:rsid w:val="00A45787"/>
    <w:rsid w:val="00A51FFF"/>
    <w:rsid w:val="00A6574D"/>
    <w:rsid w:val="00A7438A"/>
    <w:rsid w:val="00A75EC2"/>
    <w:rsid w:val="00A81D7F"/>
    <w:rsid w:val="00A935D2"/>
    <w:rsid w:val="00A93E34"/>
    <w:rsid w:val="00AA2A35"/>
    <w:rsid w:val="00AB1738"/>
    <w:rsid w:val="00AB36E3"/>
    <w:rsid w:val="00AB740E"/>
    <w:rsid w:val="00AC20A3"/>
    <w:rsid w:val="00AE0A92"/>
    <w:rsid w:val="00AE79B5"/>
    <w:rsid w:val="00AE7B1D"/>
    <w:rsid w:val="00AF56C7"/>
    <w:rsid w:val="00B06A5C"/>
    <w:rsid w:val="00B32622"/>
    <w:rsid w:val="00B44EAB"/>
    <w:rsid w:val="00B45A15"/>
    <w:rsid w:val="00B47A71"/>
    <w:rsid w:val="00B55310"/>
    <w:rsid w:val="00B62BAE"/>
    <w:rsid w:val="00B8388B"/>
    <w:rsid w:val="00B9291B"/>
    <w:rsid w:val="00BA171D"/>
    <w:rsid w:val="00BA6D71"/>
    <w:rsid w:val="00BB6268"/>
    <w:rsid w:val="00BD5FB0"/>
    <w:rsid w:val="00C35A0F"/>
    <w:rsid w:val="00C41D8D"/>
    <w:rsid w:val="00C428A9"/>
    <w:rsid w:val="00C513C1"/>
    <w:rsid w:val="00C55BA2"/>
    <w:rsid w:val="00C76A9B"/>
    <w:rsid w:val="00C827B3"/>
    <w:rsid w:val="00C97A15"/>
    <w:rsid w:val="00CA3358"/>
    <w:rsid w:val="00CB4E9D"/>
    <w:rsid w:val="00CB5E93"/>
    <w:rsid w:val="00CD1CA1"/>
    <w:rsid w:val="00D25CCB"/>
    <w:rsid w:val="00D317D2"/>
    <w:rsid w:val="00D42977"/>
    <w:rsid w:val="00D51F27"/>
    <w:rsid w:val="00D90382"/>
    <w:rsid w:val="00D94582"/>
    <w:rsid w:val="00D95475"/>
    <w:rsid w:val="00DA02AF"/>
    <w:rsid w:val="00DC6A5B"/>
    <w:rsid w:val="00DD2C6D"/>
    <w:rsid w:val="00E145BA"/>
    <w:rsid w:val="00E147AE"/>
    <w:rsid w:val="00E17F01"/>
    <w:rsid w:val="00E330B5"/>
    <w:rsid w:val="00E434F6"/>
    <w:rsid w:val="00E47B97"/>
    <w:rsid w:val="00E73E82"/>
    <w:rsid w:val="00E92E7A"/>
    <w:rsid w:val="00E931F6"/>
    <w:rsid w:val="00EA3B72"/>
    <w:rsid w:val="00EB0A7D"/>
    <w:rsid w:val="00EE06BE"/>
    <w:rsid w:val="00F015A3"/>
    <w:rsid w:val="00F12AB5"/>
    <w:rsid w:val="00F150C5"/>
    <w:rsid w:val="00F373BC"/>
    <w:rsid w:val="00F5024B"/>
    <w:rsid w:val="00F5485F"/>
    <w:rsid w:val="00F54C2E"/>
    <w:rsid w:val="00F80FDD"/>
    <w:rsid w:val="00F85847"/>
    <w:rsid w:val="00F93430"/>
    <w:rsid w:val="00FD75D1"/>
    <w:rsid w:val="00FF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E79B5"/>
    <w:rPr>
      <w:vertAlign w:val="superscript"/>
    </w:rPr>
  </w:style>
  <w:style w:type="paragraph" w:styleId="a4">
    <w:name w:val="Body Text Indent"/>
    <w:aliases w:val=" Знак,Знак"/>
    <w:basedOn w:val="a"/>
    <w:link w:val="a5"/>
    <w:rsid w:val="00A81D7F"/>
    <w:pPr>
      <w:spacing w:after="120" w:line="240" w:lineRule="auto"/>
      <w:ind w:left="283"/>
    </w:pPr>
    <w:rPr>
      <w:lang w:val="ru-RU"/>
    </w:rPr>
  </w:style>
  <w:style w:type="character" w:customStyle="1" w:styleId="a5">
    <w:name w:val="Основной текст с отступом Знак"/>
    <w:aliases w:val=" Знак Знак,Знак Знак"/>
    <w:basedOn w:val="a0"/>
    <w:link w:val="a4"/>
    <w:rsid w:val="00A81D7F"/>
    <w:rPr>
      <w:lang w:val="ru-RU"/>
    </w:rPr>
  </w:style>
  <w:style w:type="paragraph" w:styleId="a6">
    <w:name w:val="header"/>
    <w:basedOn w:val="a"/>
    <w:link w:val="a7"/>
    <w:rsid w:val="00A81D7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7">
    <w:name w:val="Верхний колонтитул Знак"/>
    <w:basedOn w:val="a0"/>
    <w:link w:val="a6"/>
    <w:rsid w:val="00A81D7F"/>
    <w:rPr>
      <w:lang w:val="ru-RU"/>
    </w:rPr>
  </w:style>
  <w:style w:type="paragraph" w:customStyle="1" w:styleId="ConsPlusNormal">
    <w:name w:val="ConsPlusNormal"/>
    <w:rsid w:val="003039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val="ru-RU"/>
    </w:rPr>
  </w:style>
  <w:style w:type="table" w:styleId="a8">
    <w:name w:val="Table Grid"/>
    <w:basedOn w:val="a1"/>
    <w:uiPriority w:val="59"/>
    <w:rsid w:val="0003675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estring">
    <w:name w:val="onestring"/>
    <w:basedOn w:val="a"/>
    <w:rsid w:val="005B1910"/>
    <w:pPr>
      <w:spacing w:before="160" w:line="240" w:lineRule="auto"/>
      <w:jc w:val="right"/>
    </w:pPr>
    <w:rPr>
      <w:rFonts w:eastAsiaTheme="minorEastAsia"/>
      <w:sz w:val="22"/>
      <w:szCs w:val="22"/>
      <w:lang w:val="ru-RU"/>
    </w:rPr>
  </w:style>
  <w:style w:type="paragraph" w:customStyle="1" w:styleId="table10">
    <w:name w:val="table10"/>
    <w:basedOn w:val="a"/>
    <w:rsid w:val="007D6A43"/>
    <w:pPr>
      <w:spacing w:after="0" w:line="240" w:lineRule="auto"/>
    </w:pPr>
    <w:rPr>
      <w:sz w:val="20"/>
      <w:szCs w:val="20"/>
      <w:lang w:val="ru-RU"/>
    </w:rPr>
  </w:style>
  <w:style w:type="paragraph" w:customStyle="1" w:styleId="newncpi">
    <w:name w:val="newncpi"/>
    <w:basedOn w:val="a"/>
    <w:rsid w:val="00C97A15"/>
    <w:pPr>
      <w:spacing w:before="160" w:line="240" w:lineRule="auto"/>
      <w:ind w:firstLine="567"/>
      <w:jc w:val="both"/>
    </w:pPr>
    <w:rPr>
      <w:rFonts w:eastAsiaTheme="minorEastAsia"/>
      <w:lang w:val="ru-RU"/>
    </w:rPr>
  </w:style>
  <w:style w:type="character" w:styleId="a9">
    <w:name w:val="Hyperlink"/>
    <w:basedOn w:val="a0"/>
    <w:uiPriority w:val="99"/>
    <w:semiHidden/>
    <w:unhideWhenUsed/>
    <w:rsid w:val="00B44E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_proos@mogile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8405B-CDA7-4D04-8561-DED57559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2021-03-09T07:17:00Z</cp:lastPrinted>
  <dcterms:created xsi:type="dcterms:W3CDTF">2021-03-10T06:35:00Z</dcterms:created>
  <dcterms:modified xsi:type="dcterms:W3CDTF">2021-03-10T06:35:00Z</dcterms:modified>
</cp:coreProperties>
</file>