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7"/>
        <w:gridCol w:w="1380"/>
        <w:gridCol w:w="2309"/>
        <w:gridCol w:w="968"/>
        <w:gridCol w:w="810"/>
        <w:gridCol w:w="1781"/>
      </w:tblGrid>
      <w:tr w:rsidR="004A4D7C" w:rsidRPr="004A4D7C" w:rsidTr="004A4D7C">
        <w:tc>
          <w:tcPr>
            <w:tcW w:w="0" w:type="auto"/>
            <w:vMerge w:val="restart"/>
            <w:vAlign w:val="center"/>
            <w:hideMark/>
          </w:tcPr>
          <w:p w:rsidR="004A4D7C" w:rsidRPr="004A4D7C" w:rsidRDefault="004A4D7C" w:rsidP="004A4D7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D7C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16.7-1. Выдача</w:t>
            </w:r>
            <w:r w:rsidRPr="004A4D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A4D7C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разрешения</w:t>
            </w:r>
            <w:r w:rsidRPr="004A4D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A4D7C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на</w:t>
            </w:r>
            <w:r w:rsidRPr="004A4D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A4D7C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специальное</w:t>
            </w:r>
            <w:r w:rsidRPr="004A4D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A4D7C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водопользование, внесение в него изменений и (или) дополнений, продление срока, выдача дубликата этого разрешения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A4D7C" w:rsidRPr="004A4D7C" w:rsidRDefault="004A4D7C" w:rsidP="004A4D7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D7C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областные (Минский городской) комитеты природных ресурсов и охраны окружающей среды</w:t>
            </w:r>
          </w:p>
        </w:tc>
        <w:tc>
          <w:tcPr>
            <w:tcW w:w="0" w:type="auto"/>
            <w:vAlign w:val="center"/>
            <w:hideMark/>
          </w:tcPr>
          <w:p w:rsidR="004A4D7C" w:rsidRPr="004A4D7C" w:rsidRDefault="004A4D7C" w:rsidP="004A4D7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D7C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для получения разрешения</w:t>
            </w:r>
            <w:r w:rsidRPr="004A4D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A4D7C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на</w:t>
            </w:r>
            <w:r w:rsidRPr="004A4D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A4D7C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специальное</w:t>
            </w:r>
            <w:r w:rsidRPr="004A4D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A4D7C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водопользование: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A4D7C" w:rsidRPr="004A4D7C" w:rsidRDefault="004A4D7C" w:rsidP="004A4D7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D7C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8 базовых величин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A4D7C" w:rsidRPr="004A4D7C" w:rsidRDefault="004A4D7C" w:rsidP="004A4D7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D7C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1 месяц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A4D7C" w:rsidRPr="004A4D7C" w:rsidRDefault="004A4D7C" w:rsidP="004A4D7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D7C">
              <w:rPr>
                <w:rFonts w:ascii="Times New Roman" w:eastAsia="Times New Roman" w:hAnsi="Times New Roman" w:cs="Times New Roman"/>
                <w:lang w:eastAsia="ru-RU"/>
              </w:rPr>
              <w:t>на срок, указанный в заявлении, но не более 10 лет</w:t>
            </w:r>
          </w:p>
        </w:tc>
      </w:tr>
      <w:tr w:rsidR="004A4D7C" w:rsidRPr="004A4D7C" w:rsidTr="004A4D7C">
        <w:tc>
          <w:tcPr>
            <w:tcW w:w="0" w:type="auto"/>
            <w:vMerge/>
            <w:vAlign w:val="center"/>
            <w:hideMark/>
          </w:tcPr>
          <w:p w:rsidR="004A4D7C" w:rsidRPr="004A4D7C" w:rsidRDefault="004A4D7C" w:rsidP="004A4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4D7C" w:rsidRPr="004A4D7C" w:rsidRDefault="004A4D7C" w:rsidP="004A4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4D7C" w:rsidRPr="004A4D7C" w:rsidRDefault="004A4D7C" w:rsidP="004A4D7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D7C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заявление по установленной форме</w:t>
            </w:r>
            <w:r w:rsidRPr="004A4D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A4D7C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(на бумажном и электронном носителях)</w:t>
            </w:r>
          </w:p>
        </w:tc>
        <w:tc>
          <w:tcPr>
            <w:tcW w:w="0" w:type="auto"/>
            <w:vMerge/>
            <w:vAlign w:val="center"/>
            <w:hideMark/>
          </w:tcPr>
          <w:p w:rsidR="004A4D7C" w:rsidRPr="004A4D7C" w:rsidRDefault="004A4D7C" w:rsidP="004A4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4D7C" w:rsidRPr="004A4D7C" w:rsidRDefault="004A4D7C" w:rsidP="004A4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4D7C" w:rsidRPr="004A4D7C" w:rsidRDefault="004A4D7C" w:rsidP="004A4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4D7C" w:rsidRPr="004A4D7C" w:rsidTr="004A4D7C">
        <w:tc>
          <w:tcPr>
            <w:tcW w:w="0" w:type="auto"/>
            <w:vMerge/>
            <w:vAlign w:val="center"/>
            <w:hideMark/>
          </w:tcPr>
          <w:p w:rsidR="004A4D7C" w:rsidRPr="004A4D7C" w:rsidRDefault="004A4D7C" w:rsidP="004A4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4D7C" w:rsidRPr="004A4D7C" w:rsidRDefault="004A4D7C" w:rsidP="004A4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4D7C" w:rsidRPr="004A4D7C" w:rsidRDefault="004A4D7C" w:rsidP="004A4D7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D7C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копия схемы водоснабжения с указанием мест добычи (изъятия) воды</w:t>
            </w:r>
          </w:p>
        </w:tc>
        <w:tc>
          <w:tcPr>
            <w:tcW w:w="0" w:type="auto"/>
            <w:vMerge/>
            <w:vAlign w:val="center"/>
            <w:hideMark/>
          </w:tcPr>
          <w:p w:rsidR="004A4D7C" w:rsidRPr="004A4D7C" w:rsidRDefault="004A4D7C" w:rsidP="004A4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4D7C" w:rsidRPr="004A4D7C" w:rsidRDefault="004A4D7C" w:rsidP="004A4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4D7C" w:rsidRPr="004A4D7C" w:rsidRDefault="004A4D7C" w:rsidP="004A4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4D7C" w:rsidRPr="004A4D7C" w:rsidTr="004A4D7C">
        <w:tc>
          <w:tcPr>
            <w:tcW w:w="0" w:type="auto"/>
            <w:vMerge/>
            <w:vAlign w:val="center"/>
            <w:hideMark/>
          </w:tcPr>
          <w:p w:rsidR="004A4D7C" w:rsidRPr="004A4D7C" w:rsidRDefault="004A4D7C" w:rsidP="004A4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4D7C" w:rsidRPr="004A4D7C" w:rsidRDefault="004A4D7C" w:rsidP="004A4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4D7C" w:rsidRPr="004A4D7C" w:rsidRDefault="004A4D7C" w:rsidP="004A4D7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D7C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копия заключения о возможности добычи заявленных водопользователем объемов подземных вод - в случае добычи подземных вод с применением водозаборных сооружений, в том числе самоизливающихся буровых скважин</w:t>
            </w:r>
          </w:p>
        </w:tc>
        <w:tc>
          <w:tcPr>
            <w:tcW w:w="0" w:type="auto"/>
            <w:vMerge/>
            <w:vAlign w:val="center"/>
            <w:hideMark/>
          </w:tcPr>
          <w:p w:rsidR="004A4D7C" w:rsidRPr="004A4D7C" w:rsidRDefault="004A4D7C" w:rsidP="004A4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4D7C" w:rsidRPr="004A4D7C" w:rsidRDefault="004A4D7C" w:rsidP="004A4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4D7C" w:rsidRPr="004A4D7C" w:rsidRDefault="004A4D7C" w:rsidP="004A4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4D7C" w:rsidRPr="004A4D7C" w:rsidTr="004A4D7C">
        <w:tc>
          <w:tcPr>
            <w:tcW w:w="0" w:type="auto"/>
            <w:vMerge/>
            <w:vAlign w:val="center"/>
            <w:hideMark/>
          </w:tcPr>
          <w:p w:rsidR="004A4D7C" w:rsidRPr="004A4D7C" w:rsidRDefault="004A4D7C" w:rsidP="004A4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4D7C" w:rsidRPr="004A4D7C" w:rsidRDefault="004A4D7C" w:rsidP="004A4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4D7C" w:rsidRPr="004A4D7C" w:rsidRDefault="004A4D7C" w:rsidP="004A4D7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D7C">
              <w:rPr>
                <w:rFonts w:ascii="Times New Roman" w:eastAsia="Times New Roman" w:hAnsi="Times New Roman" w:cs="Times New Roman"/>
                <w:lang w:eastAsia="ru-RU"/>
              </w:rPr>
              <w:t>для внесения изменений и (или) дополнений в разрешение на специальное водопользование: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A4D7C" w:rsidRPr="004A4D7C" w:rsidRDefault="004A4D7C" w:rsidP="004A4D7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D7C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4 базовые величины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A4D7C" w:rsidRPr="004A4D7C" w:rsidRDefault="004A4D7C" w:rsidP="004A4D7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D7C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1 месяц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A4D7C" w:rsidRPr="004A4D7C" w:rsidRDefault="004A4D7C" w:rsidP="004A4D7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D7C">
              <w:rPr>
                <w:rFonts w:ascii="Times New Roman" w:eastAsia="Times New Roman" w:hAnsi="Times New Roman" w:cs="Times New Roman"/>
                <w:lang w:eastAsia="ru-RU"/>
              </w:rPr>
              <w:t>на период действия разрешения на специальное водопользование</w:t>
            </w:r>
          </w:p>
        </w:tc>
      </w:tr>
      <w:tr w:rsidR="004A4D7C" w:rsidRPr="004A4D7C" w:rsidTr="004A4D7C">
        <w:tc>
          <w:tcPr>
            <w:tcW w:w="0" w:type="auto"/>
            <w:vMerge/>
            <w:vAlign w:val="center"/>
            <w:hideMark/>
          </w:tcPr>
          <w:p w:rsidR="004A4D7C" w:rsidRPr="004A4D7C" w:rsidRDefault="004A4D7C" w:rsidP="004A4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4D7C" w:rsidRPr="004A4D7C" w:rsidRDefault="004A4D7C" w:rsidP="004A4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4D7C" w:rsidRPr="004A4D7C" w:rsidRDefault="004A4D7C" w:rsidP="004A4D7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D7C">
              <w:rPr>
                <w:rFonts w:ascii="Times New Roman" w:eastAsia="Times New Roman" w:hAnsi="Times New Roman" w:cs="Times New Roman"/>
                <w:lang w:eastAsia="ru-RU"/>
              </w:rPr>
              <w:t>заявление по установленной форме (на бумажном и электронном носителях) с приложением копий документов, подтверждающих необходимость внесения изменений и (или) дополнений</w:t>
            </w:r>
          </w:p>
        </w:tc>
        <w:tc>
          <w:tcPr>
            <w:tcW w:w="0" w:type="auto"/>
            <w:vMerge/>
            <w:vAlign w:val="center"/>
            <w:hideMark/>
          </w:tcPr>
          <w:p w:rsidR="004A4D7C" w:rsidRPr="004A4D7C" w:rsidRDefault="004A4D7C" w:rsidP="004A4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4D7C" w:rsidRPr="004A4D7C" w:rsidRDefault="004A4D7C" w:rsidP="004A4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4D7C" w:rsidRPr="004A4D7C" w:rsidRDefault="004A4D7C" w:rsidP="004A4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4D7C" w:rsidRPr="004A4D7C" w:rsidTr="004A4D7C">
        <w:tc>
          <w:tcPr>
            <w:tcW w:w="0" w:type="auto"/>
            <w:vMerge/>
            <w:vAlign w:val="center"/>
            <w:hideMark/>
          </w:tcPr>
          <w:p w:rsidR="004A4D7C" w:rsidRPr="004A4D7C" w:rsidRDefault="004A4D7C" w:rsidP="004A4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4D7C" w:rsidRPr="004A4D7C" w:rsidRDefault="004A4D7C" w:rsidP="004A4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4D7C" w:rsidRPr="004A4D7C" w:rsidRDefault="004A4D7C" w:rsidP="004A4D7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D7C">
              <w:rPr>
                <w:rFonts w:ascii="Times New Roman" w:eastAsia="Times New Roman" w:hAnsi="Times New Roman" w:cs="Times New Roman"/>
                <w:lang w:eastAsia="ru-RU"/>
              </w:rPr>
              <w:t>первый экземпляр оригинала разрешения на специальное водопользование</w:t>
            </w:r>
          </w:p>
        </w:tc>
        <w:tc>
          <w:tcPr>
            <w:tcW w:w="0" w:type="auto"/>
            <w:vMerge/>
            <w:vAlign w:val="center"/>
            <w:hideMark/>
          </w:tcPr>
          <w:p w:rsidR="004A4D7C" w:rsidRPr="004A4D7C" w:rsidRDefault="004A4D7C" w:rsidP="004A4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4D7C" w:rsidRPr="004A4D7C" w:rsidRDefault="004A4D7C" w:rsidP="004A4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4D7C" w:rsidRPr="004A4D7C" w:rsidRDefault="004A4D7C" w:rsidP="004A4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4D7C" w:rsidRPr="004A4D7C" w:rsidTr="004A4D7C">
        <w:tc>
          <w:tcPr>
            <w:tcW w:w="0" w:type="auto"/>
            <w:vMerge/>
            <w:vAlign w:val="center"/>
            <w:hideMark/>
          </w:tcPr>
          <w:p w:rsidR="004A4D7C" w:rsidRPr="004A4D7C" w:rsidRDefault="004A4D7C" w:rsidP="004A4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4D7C" w:rsidRPr="004A4D7C" w:rsidRDefault="004A4D7C" w:rsidP="004A4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4D7C" w:rsidRPr="004A4D7C" w:rsidRDefault="004A4D7C" w:rsidP="004A4D7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D7C">
              <w:rPr>
                <w:rFonts w:ascii="Times New Roman" w:eastAsia="Times New Roman" w:hAnsi="Times New Roman" w:cs="Times New Roman"/>
                <w:lang w:eastAsia="ru-RU"/>
              </w:rPr>
              <w:t xml:space="preserve">копия заключения о возможности добычи заявленных водопользователем объемов подземных вод - в случае, если внесение изменений и (или) дополнений в разрешение на специальное водопользование </w:t>
            </w:r>
            <w:r w:rsidRPr="004A4D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связано с добычей подземных вод с применением водозаборных сооружений, в том числе самоизливающихся буровых скважин</w:t>
            </w:r>
          </w:p>
        </w:tc>
        <w:tc>
          <w:tcPr>
            <w:tcW w:w="0" w:type="auto"/>
            <w:vMerge/>
            <w:vAlign w:val="center"/>
            <w:hideMark/>
          </w:tcPr>
          <w:p w:rsidR="004A4D7C" w:rsidRPr="004A4D7C" w:rsidRDefault="004A4D7C" w:rsidP="004A4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4D7C" w:rsidRPr="004A4D7C" w:rsidRDefault="004A4D7C" w:rsidP="004A4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4D7C" w:rsidRPr="004A4D7C" w:rsidRDefault="004A4D7C" w:rsidP="004A4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4D7C" w:rsidRPr="004A4D7C" w:rsidTr="004A4D7C">
        <w:tc>
          <w:tcPr>
            <w:tcW w:w="0" w:type="auto"/>
            <w:vMerge/>
            <w:vAlign w:val="center"/>
            <w:hideMark/>
          </w:tcPr>
          <w:p w:rsidR="004A4D7C" w:rsidRPr="004A4D7C" w:rsidRDefault="004A4D7C" w:rsidP="004A4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4D7C" w:rsidRPr="004A4D7C" w:rsidRDefault="004A4D7C" w:rsidP="004A4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4D7C" w:rsidRPr="004A4D7C" w:rsidRDefault="004A4D7C" w:rsidP="004A4D7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D7C">
              <w:rPr>
                <w:rFonts w:ascii="Times New Roman" w:eastAsia="Times New Roman" w:hAnsi="Times New Roman" w:cs="Times New Roman"/>
                <w:lang w:eastAsia="ru-RU"/>
              </w:rPr>
              <w:t>для продления срока действия разрешения на специальное водопользование: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A4D7C" w:rsidRPr="004A4D7C" w:rsidRDefault="004A4D7C" w:rsidP="004A4D7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D7C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4 базовые величины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A4D7C" w:rsidRPr="004A4D7C" w:rsidRDefault="004A4D7C" w:rsidP="004A4D7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D7C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15 рабочих дней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A4D7C" w:rsidRPr="004A4D7C" w:rsidRDefault="004A4D7C" w:rsidP="004A4D7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D7C">
              <w:rPr>
                <w:rFonts w:ascii="Times New Roman" w:eastAsia="Times New Roman" w:hAnsi="Times New Roman" w:cs="Times New Roman"/>
                <w:lang w:eastAsia="ru-RU"/>
              </w:rPr>
              <w:t>на срок, указанный в заявлении, но не более 10 лет</w:t>
            </w:r>
          </w:p>
        </w:tc>
      </w:tr>
      <w:tr w:rsidR="004A4D7C" w:rsidRPr="004A4D7C" w:rsidTr="004A4D7C">
        <w:tc>
          <w:tcPr>
            <w:tcW w:w="0" w:type="auto"/>
            <w:vMerge/>
            <w:vAlign w:val="center"/>
            <w:hideMark/>
          </w:tcPr>
          <w:p w:rsidR="004A4D7C" w:rsidRPr="004A4D7C" w:rsidRDefault="004A4D7C" w:rsidP="004A4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4D7C" w:rsidRPr="004A4D7C" w:rsidRDefault="004A4D7C" w:rsidP="004A4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4D7C" w:rsidRPr="004A4D7C" w:rsidRDefault="004A4D7C" w:rsidP="004A4D7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D7C">
              <w:rPr>
                <w:rFonts w:ascii="Times New Roman" w:eastAsia="Times New Roman" w:hAnsi="Times New Roman" w:cs="Times New Roman"/>
                <w:lang w:eastAsia="ru-RU"/>
              </w:rPr>
              <w:t>заявление с указанием сведений, подтверждающих выполнение условий специального водопользования</w:t>
            </w:r>
          </w:p>
        </w:tc>
        <w:tc>
          <w:tcPr>
            <w:tcW w:w="0" w:type="auto"/>
            <w:vMerge/>
            <w:vAlign w:val="center"/>
            <w:hideMark/>
          </w:tcPr>
          <w:p w:rsidR="004A4D7C" w:rsidRPr="004A4D7C" w:rsidRDefault="004A4D7C" w:rsidP="004A4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4D7C" w:rsidRPr="004A4D7C" w:rsidRDefault="004A4D7C" w:rsidP="004A4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4D7C" w:rsidRPr="004A4D7C" w:rsidRDefault="004A4D7C" w:rsidP="004A4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4D7C" w:rsidRPr="004A4D7C" w:rsidTr="004A4D7C">
        <w:tc>
          <w:tcPr>
            <w:tcW w:w="0" w:type="auto"/>
            <w:vMerge/>
            <w:vAlign w:val="center"/>
            <w:hideMark/>
          </w:tcPr>
          <w:p w:rsidR="004A4D7C" w:rsidRPr="004A4D7C" w:rsidRDefault="004A4D7C" w:rsidP="004A4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4D7C" w:rsidRPr="004A4D7C" w:rsidRDefault="004A4D7C" w:rsidP="004A4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4D7C" w:rsidRPr="004A4D7C" w:rsidRDefault="004A4D7C" w:rsidP="004A4D7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D7C">
              <w:rPr>
                <w:rFonts w:ascii="Times New Roman" w:eastAsia="Times New Roman" w:hAnsi="Times New Roman" w:cs="Times New Roman"/>
                <w:lang w:eastAsia="ru-RU"/>
              </w:rPr>
              <w:t>первый экземпляр оригинала разрешения на специальное водопользование</w:t>
            </w:r>
          </w:p>
        </w:tc>
        <w:tc>
          <w:tcPr>
            <w:tcW w:w="0" w:type="auto"/>
            <w:vMerge/>
            <w:vAlign w:val="center"/>
            <w:hideMark/>
          </w:tcPr>
          <w:p w:rsidR="004A4D7C" w:rsidRPr="004A4D7C" w:rsidRDefault="004A4D7C" w:rsidP="004A4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4D7C" w:rsidRPr="004A4D7C" w:rsidRDefault="004A4D7C" w:rsidP="004A4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4D7C" w:rsidRPr="004A4D7C" w:rsidRDefault="004A4D7C" w:rsidP="004A4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4D7C" w:rsidRPr="004A4D7C" w:rsidTr="004A4D7C">
        <w:tc>
          <w:tcPr>
            <w:tcW w:w="0" w:type="auto"/>
            <w:vMerge/>
            <w:vAlign w:val="center"/>
            <w:hideMark/>
          </w:tcPr>
          <w:p w:rsidR="004A4D7C" w:rsidRPr="004A4D7C" w:rsidRDefault="004A4D7C" w:rsidP="004A4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4D7C" w:rsidRPr="004A4D7C" w:rsidRDefault="004A4D7C" w:rsidP="004A4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4D7C" w:rsidRPr="004A4D7C" w:rsidRDefault="004A4D7C" w:rsidP="004A4D7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D7C">
              <w:rPr>
                <w:rFonts w:ascii="Times New Roman" w:eastAsia="Times New Roman" w:hAnsi="Times New Roman" w:cs="Times New Roman"/>
                <w:lang w:eastAsia="ru-RU"/>
              </w:rPr>
              <w:t>копия заключения о возможности добычи заявленных водопользователем объемов подземных вод - в случае добычи подземных вод с применением водозаборных сооружений, в том числе самоизливающихся буровых скважин</w:t>
            </w:r>
          </w:p>
        </w:tc>
        <w:tc>
          <w:tcPr>
            <w:tcW w:w="0" w:type="auto"/>
            <w:vMerge/>
            <w:vAlign w:val="center"/>
            <w:hideMark/>
          </w:tcPr>
          <w:p w:rsidR="004A4D7C" w:rsidRPr="004A4D7C" w:rsidRDefault="004A4D7C" w:rsidP="004A4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4D7C" w:rsidRPr="004A4D7C" w:rsidRDefault="004A4D7C" w:rsidP="004A4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4D7C" w:rsidRPr="004A4D7C" w:rsidRDefault="004A4D7C" w:rsidP="004A4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4D7C" w:rsidRPr="004A4D7C" w:rsidTr="004A4D7C">
        <w:tc>
          <w:tcPr>
            <w:tcW w:w="0" w:type="auto"/>
            <w:vMerge/>
            <w:vAlign w:val="center"/>
            <w:hideMark/>
          </w:tcPr>
          <w:p w:rsidR="004A4D7C" w:rsidRPr="004A4D7C" w:rsidRDefault="004A4D7C" w:rsidP="004A4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4D7C" w:rsidRPr="004A4D7C" w:rsidRDefault="004A4D7C" w:rsidP="004A4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4D7C" w:rsidRPr="004A4D7C" w:rsidRDefault="004A4D7C" w:rsidP="004A4D7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D7C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для выдачи дубликата разрешения</w:t>
            </w:r>
            <w:r w:rsidRPr="004A4D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A4D7C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на</w:t>
            </w:r>
            <w:r w:rsidRPr="004A4D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A4D7C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специальное</w:t>
            </w:r>
            <w:r w:rsidRPr="004A4D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A4D7C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водопользование: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A4D7C" w:rsidRPr="004A4D7C" w:rsidRDefault="004A4D7C" w:rsidP="004A4D7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D7C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4 базовые величины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A4D7C" w:rsidRPr="004A4D7C" w:rsidRDefault="004A4D7C" w:rsidP="004A4D7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D7C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5 рабочих дней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A4D7C" w:rsidRPr="004A4D7C" w:rsidRDefault="004A4D7C" w:rsidP="004A4D7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D7C">
              <w:rPr>
                <w:rFonts w:ascii="Times New Roman" w:eastAsia="Times New Roman" w:hAnsi="Times New Roman" w:cs="Times New Roman"/>
                <w:lang w:eastAsia="ru-RU"/>
              </w:rPr>
              <w:t>на срок действия выданного разрешения на специальное водопользование</w:t>
            </w:r>
          </w:p>
        </w:tc>
      </w:tr>
      <w:tr w:rsidR="004A4D7C" w:rsidRPr="004A4D7C" w:rsidTr="004A4D7C">
        <w:tc>
          <w:tcPr>
            <w:tcW w:w="0" w:type="auto"/>
            <w:vMerge/>
            <w:vAlign w:val="center"/>
            <w:hideMark/>
          </w:tcPr>
          <w:p w:rsidR="004A4D7C" w:rsidRPr="004A4D7C" w:rsidRDefault="004A4D7C" w:rsidP="004A4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4D7C" w:rsidRPr="004A4D7C" w:rsidRDefault="004A4D7C" w:rsidP="004A4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4D7C" w:rsidRPr="004A4D7C" w:rsidRDefault="004A4D7C" w:rsidP="004A4D7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D7C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заявление</w:t>
            </w:r>
          </w:p>
        </w:tc>
        <w:tc>
          <w:tcPr>
            <w:tcW w:w="0" w:type="auto"/>
            <w:vMerge/>
            <w:vAlign w:val="center"/>
            <w:hideMark/>
          </w:tcPr>
          <w:p w:rsidR="004A4D7C" w:rsidRPr="004A4D7C" w:rsidRDefault="004A4D7C" w:rsidP="004A4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4D7C" w:rsidRPr="004A4D7C" w:rsidRDefault="004A4D7C" w:rsidP="004A4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4D7C" w:rsidRPr="004A4D7C" w:rsidRDefault="004A4D7C" w:rsidP="004A4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4D7C" w:rsidRPr="004A4D7C" w:rsidTr="004A4D7C">
        <w:trPr>
          <w:trHeight w:val="253"/>
        </w:trPr>
        <w:tc>
          <w:tcPr>
            <w:tcW w:w="0" w:type="auto"/>
            <w:vMerge/>
            <w:vAlign w:val="center"/>
            <w:hideMark/>
          </w:tcPr>
          <w:p w:rsidR="004A4D7C" w:rsidRPr="004A4D7C" w:rsidRDefault="004A4D7C" w:rsidP="004A4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4D7C" w:rsidRPr="004A4D7C" w:rsidRDefault="004A4D7C" w:rsidP="004A4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A4D7C" w:rsidRPr="004A4D7C" w:rsidRDefault="004A4D7C" w:rsidP="004A4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4D7C" w:rsidRPr="004A4D7C" w:rsidRDefault="004A4D7C" w:rsidP="004A4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4D7C" w:rsidRPr="004A4D7C" w:rsidRDefault="004A4D7C" w:rsidP="004A4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4D7C" w:rsidRPr="004A4D7C" w:rsidRDefault="004A4D7C" w:rsidP="004A4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4D7C" w:rsidRPr="004A4D7C" w:rsidTr="004A4D7C">
        <w:trPr>
          <w:trHeight w:val="253"/>
        </w:trPr>
        <w:tc>
          <w:tcPr>
            <w:tcW w:w="0" w:type="auto"/>
            <w:vMerge/>
            <w:vAlign w:val="center"/>
            <w:hideMark/>
          </w:tcPr>
          <w:p w:rsidR="004A4D7C" w:rsidRPr="004A4D7C" w:rsidRDefault="004A4D7C" w:rsidP="004A4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4D7C" w:rsidRPr="004A4D7C" w:rsidRDefault="004A4D7C" w:rsidP="004A4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4D7C" w:rsidRPr="004A4D7C" w:rsidRDefault="004A4D7C" w:rsidP="004A4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4D7C" w:rsidRPr="004A4D7C" w:rsidRDefault="004A4D7C" w:rsidP="004A4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4D7C" w:rsidRPr="004A4D7C" w:rsidRDefault="004A4D7C" w:rsidP="004A4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A4D7C" w:rsidRPr="004A4D7C" w:rsidRDefault="004A4D7C" w:rsidP="004A4D7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D7C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пришедший в негодность первый экземпляр оригинала разрешения</w:t>
            </w:r>
            <w:r w:rsidRPr="004A4D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A4D7C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на</w:t>
            </w:r>
            <w:r w:rsidRPr="004A4D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A4D7C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специальное</w:t>
            </w:r>
            <w:r w:rsidRPr="004A4D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A4D7C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водопользование (при его наличии)</w:t>
            </w:r>
          </w:p>
        </w:tc>
      </w:tr>
      <w:tr w:rsidR="004A4D7C" w:rsidRPr="004A4D7C" w:rsidTr="004A4D7C">
        <w:tc>
          <w:tcPr>
            <w:tcW w:w="0" w:type="auto"/>
            <w:vAlign w:val="center"/>
            <w:hideMark/>
          </w:tcPr>
          <w:p w:rsidR="004A4D7C" w:rsidRPr="004A4D7C" w:rsidRDefault="004A4D7C" w:rsidP="004A4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D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4D7C" w:rsidRPr="004A4D7C" w:rsidRDefault="004A4D7C" w:rsidP="004A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4D7C" w:rsidRPr="004A4D7C" w:rsidRDefault="004A4D7C" w:rsidP="004A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4D7C" w:rsidRPr="004A4D7C" w:rsidRDefault="004A4D7C" w:rsidP="004A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4D7C" w:rsidRPr="004A4D7C" w:rsidRDefault="004A4D7C" w:rsidP="004A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4D7C" w:rsidRPr="004A4D7C" w:rsidRDefault="004A4D7C" w:rsidP="004A4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4D7C" w:rsidRPr="004A4D7C" w:rsidTr="004A4D7C">
        <w:tc>
          <w:tcPr>
            <w:tcW w:w="0" w:type="auto"/>
            <w:gridSpan w:val="6"/>
            <w:vAlign w:val="center"/>
            <w:hideMark/>
          </w:tcPr>
          <w:p w:rsidR="004A4D7C" w:rsidRPr="004A4D7C" w:rsidRDefault="004A4D7C" w:rsidP="004A4D7C">
            <w:pPr>
              <w:spacing w:after="0" w:line="273" w:lineRule="atLeast"/>
              <w:jc w:val="both"/>
              <w:textAlignment w:val="baseline"/>
              <w:rPr>
                <w:rFonts w:ascii="Arial" w:eastAsia="Times New Roman" w:hAnsi="Arial" w:cs="Arial"/>
                <w:color w:val="575757"/>
                <w:sz w:val="21"/>
                <w:szCs w:val="21"/>
                <w:lang w:eastAsia="ru-RU"/>
              </w:rPr>
            </w:pPr>
            <w:r w:rsidRPr="004A4D7C">
              <w:rPr>
                <w:rFonts w:ascii="Arial" w:eastAsia="Times New Roman" w:hAnsi="Arial" w:cs="Arial"/>
                <w:color w:val="575757"/>
                <w:sz w:val="21"/>
                <w:szCs w:val="21"/>
                <w:lang w:eastAsia="ru-RU"/>
              </w:rPr>
              <w:t>(п. 16.7-1 введен Указом Президента Республики Беларусь от 20.01.2017 N 21; в ред. Указа Президента Республики Беларусь от 06.09.2022 N 311)</w:t>
            </w:r>
          </w:p>
        </w:tc>
      </w:tr>
    </w:tbl>
    <w:p w:rsidR="00B44775" w:rsidRPr="00B44775" w:rsidRDefault="00B44775" w:rsidP="00B44775">
      <w:pPr>
        <w:pStyle w:val="p-normal"/>
        <w:spacing w:before="0" w:after="0"/>
        <w:jc w:val="both"/>
        <w:rPr>
          <w:sz w:val="20"/>
          <w:szCs w:val="20"/>
        </w:rPr>
      </w:pPr>
      <w:r>
        <w:rPr>
          <w:rStyle w:val="word-wrapper"/>
          <w:rFonts w:ascii="Arial" w:hAnsi="Arial" w:cs="Arial"/>
          <w:bCs/>
          <w:color w:val="242424"/>
          <w:sz w:val="20"/>
          <w:szCs w:val="20"/>
          <w:bdr w:val="none" w:sz="0" w:space="0" w:color="auto" w:frame="1"/>
        </w:rPr>
        <w:t xml:space="preserve">Из </w:t>
      </w:r>
      <w:proofErr w:type="spellStart"/>
      <w:r w:rsidRPr="00B44775">
        <w:rPr>
          <w:rStyle w:val="word-wrapper"/>
          <w:rFonts w:ascii="Arial" w:hAnsi="Arial" w:cs="Arial"/>
          <w:bCs/>
          <w:color w:val="242424"/>
          <w:sz w:val="20"/>
          <w:szCs w:val="20"/>
          <w:bdr w:val="none" w:sz="0" w:space="0" w:color="auto" w:frame="1"/>
        </w:rPr>
        <w:t>УКАЗ</w:t>
      </w:r>
      <w:r>
        <w:rPr>
          <w:rStyle w:val="word-wrapper"/>
          <w:rFonts w:ascii="Arial" w:hAnsi="Arial" w:cs="Arial"/>
          <w:bCs/>
          <w:color w:val="242424"/>
          <w:sz w:val="20"/>
          <w:szCs w:val="20"/>
          <w:bdr w:val="none" w:sz="0" w:space="0" w:color="auto" w:frame="1"/>
        </w:rPr>
        <w:t>а</w:t>
      </w:r>
      <w:proofErr w:type="spellEnd"/>
      <w:r w:rsidRPr="00B44775">
        <w:rPr>
          <w:rStyle w:val="word-wrapper"/>
          <w:rFonts w:ascii="Arial" w:hAnsi="Arial" w:cs="Arial"/>
          <w:bCs/>
          <w:color w:val="242424"/>
          <w:sz w:val="20"/>
          <w:szCs w:val="20"/>
          <w:bdr w:val="none" w:sz="0" w:space="0" w:color="auto" w:frame="1"/>
        </w:rPr>
        <w:t xml:space="preserve"> ПРЕЗИДЕНТА РЕСПУБЛИКИ БЕЛАРУСЬ</w:t>
      </w:r>
      <w:r>
        <w:rPr>
          <w:sz w:val="20"/>
          <w:szCs w:val="20"/>
        </w:rPr>
        <w:t xml:space="preserve"> от </w:t>
      </w:r>
      <w:r w:rsidRPr="00B44775">
        <w:rPr>
          <w:rStyle w:val="h-normal"/>
          <w:rFonts w:ascii="Arial" w:hAnsi="Arial" w:cs="Arial"/>
          <w:bCs/>
          <w:color w:val="242424"/>
          <w:sz w:val="20"/>
          <w:szCs w:val="20"/>
        </w:rPr>
        <w:t>26 апреля 2010 г. N 200</w:t>
      </w:r>
    </w:p>
    <w:p w:rsidR="00B44775" w:rsidRPr="00B44775" w:rsidRDefault="00B44775" w:rsidP="00B44775">
      <w:pPr>
        <w:pStyle w:val="p-normal"/>
        <w:jc w:val="both"/>
        <w:rPr>
          <w:sz w:val="20"/>
          <w:szCs w:val="20"/>
        </w:rPr>
      </w:pPr>
      <w:r w:rsidRPr="00B44775">
        <w:rPr>
          <w:rStyle w:val="fake-non-breaking-space"/>
          <w:sz w:val="20"/>
          <w:szCs w:val="20"/>
        </w:rPr>
        <w:t> </w:t>
      </w:r>
      <w:bookmarkStart w:id="0" w:name="_GoBack"/>
      <w:bookmarkEnd w:id="0"/>
      <w:r w:rsidRPr="00B44775">
        <w:rPr>
          <w:rStyle w:val="word-wrapper"/>
          <w:rFonts w:ascii="Arial" w:hAnsi="Arial" w:cs="Arial"/>
          <w:bCs/>
          <w:color w:val="242424"/>
          <w:sz w:val="20"/>
          <w:szCs w:val="20"/>
          <w:bdr w:val="none" w:sz="0" w:space="0" w:color="auto" w:frame="1"/>
        </w:rPr>
        <w:t>ОБ АДМИНИСТРАТИВНЫХ ПРОЦЕДУРАХ, ОСУЩЕСТВЛЯЕМЫХ ГОСУДАРСТВЕННЫМИ ОРГАНАМИ И ИНЫМИ ОРГАНИЗАЦИЯМИ ПО ЗАЯВЛЕНИЯМ ГРАЖДАН</w:t>
      </w:r>
    </w:p>
    <w:p w:rsidR="00D84D95" w:rsidRDefault="00D84D95"/>
    <w:sectPr w:rsidR="00D84D95" w:rsidSect="00B4477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7C"/>
    <w:rsid w:val="004A4D7C"/>
    <w:rsid w:val="00B44775"/>
    <w:rsid w:val="00D8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6945E6"/>
  <w15:chartTrackingRefBased/>
  <w15:docId w15:val="{07903624-7D89-4219-AC2C-E3C6A064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consdtnormal">
    <w:name w:val="p-consdtnormal"/>
    <w:basedOn w:val="a"/>
    <w:rsid w:val="004A4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dtnormal">
    <w:name w:val="h-consdtnormal"/>
    <w:basedOn w:val="a0"/>
    <w:rsid w:val="004A4D7C"/>
  </w:style>
  <w:style w:type="character" w:customStyle="1" w:styleId="word-wrapper">
    <w:name w:val="word-wrapper"/>
    <w:basedOn w:val="a0"/>
    <w:rsid w:val="004A4D7C"/>
  </w:style>
  <w:style w:type="character" w:customStyle="1" w:styleId="colorff00ff">
    <w:name w:val="color__ff00ff"/>
    <w:basedOn w:val="a0"/>
    <w:rsid w:val="004A4D7C"/>
  </w:style>
  <w:style w:type="character" w:customStyle="1" w:styleId="fake-non-breaking-space">
    <w:name w:val="fake-non-breaking-space"/>
    <w:basedOn w:val="a0"/>
    <w:rsid w:val="004A4D7C"/>
  </w:style>
  <w:style w:type="paragraph" w:customStyle="1" w:styleId="p-normal">
    <w:name w:val="p-normal"/>
    <w:basedOn w:val="a"/>
    <w:rsid w:val="00B4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B44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5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Томашова Елена Валерьевна</dc:creator>
  <cp:keywords/>
  <dc:description/>
  <cp:lastModifiedBy>Томашова Елена Валерьевна</cp:lastModifiedBy>
  <cp:revision>2</cp:revision>
  <dcterms:created xsi:type="dcterms:W3CDTF">2022-10-03T09:08:00Z</dcterms:created>
  <dcterms:modified xsi:type="dcterms:W3CDTF">2022-10-03T09:16:00Z</dcterms:modified>
</cp:coreProperties>
</file>