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18 сентября 2013 г. N 8/27892</w:t>
      </w:r>
    </w:p>
    <w:p w:rsidR="00151BAC" w:rsidRDefault="00151BA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 МИНИСТЕРСТВА ПРИРОДНЫХ РЕСУРСОВ И ОХРАНЫ ОКРУЖАЮЩЕЙ СРЕДЫ РЕСПУБЛИКИ БЕЛАРУСЬ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26 августа 2013 г. N 46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НЕКОТОРЫХ ВОПРОСАХ ДЕЯТЕЛЬНОСТИ ОБЩЕСТВЕННЫХ ЭКОЛОГОВ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5" w:history="1">
        <w:r>
          <w:rPr>
            <w:rFonts w:ascii="Calibri" w:hAnsi="Calibri" w:cs="Calibri"/>
            <w:color w:val="0000FF"/>
          </w:rPr>
          <w:t>пункта 4</w:t>
        </w:r>
      </w:hyperlink>
      <w:r>
        <w:rPr>
          <w:rFonts w:ascii="Calibri" w:hAnsi="Calibri" w:cs="Calibri"/>
        </w:rPr>
        <w:t xml:space="preserve"> постановления Совета Министров Республики Беларусь от 20 июня 2013 г. N 504 "О некоторых вопросах охраны окружающей среды и природопользования", </w:t>
      </w:r>
      <w:hyperlink r:id="rId6" w:history="1">
        <w:r>
          <w:rPr>
            <w:rFonts w:ascii="Calibri" w:hAnsi="Calibri" w:cs="Calibri"/>
            <w:color w:val="0000FF"/>
          </w:rPr>
          <w:t>пункта 9</w:t>
        </w:r>
      </w:hyperlink>
      <w:r>
        <w:rPr>
          <w:rFonts w:ascii="Calibri" w:hAnsi="Calibri" w:cs="Calibri"/>
        </w:rPr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 июня 2013 г. N 503 "О некоторых вопросах Министерства природных ресурсов и охраны окружающей среды</w:t>
      </w:r>
      <w:proofErr w:type="gramEnd"/>
      <w:r>
        <w:rPr>
          <w:rFonts w:ascii="Calibri" w:hAnsi="Calibri" w:cs="Calibri"/>
        </w:rPr>
        <w:t xml:space="preserve"> Республики Беларусь", Министерство природных ресурсов и охраны окружающей среды Республики Беларусь ПОСТАНОВЛЯЕТ: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33" w:history="1">
        <w:r>
          <w:rPr>
            <w:rFonts w:ascii="Calibri" w:hAnsi="Calibri" w:cs="Calibri"/>
            <w:color w:val="0000FF"/>
          </w:rPr>
          <w:t>Инструкцию</w:t>
        </w:r>
      </w:hyperlink>
      <w:r>
        <w:rPr>
          <w:rFonts w:ascii="Calibri" w:hAnsi="Calibri" w:cs="Calibri"/>
        </w:rPr>
        <w:t xml:space="preserve"> о порядке организации и проведения республиканского конкурса на лучшего общественного эколога.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природных ресурсов и охраны окружающей среды Республики Беларусь от 5 апреля 1999 г. N 87 "Об утверждении Положения об общественном инспекторе охраны природы" (Национальный реестр правовых актов Республики Беларусь, 1999 г., N 37, 8/279);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proofErr w:type="gramStart"/>
        <w:r>
          <w:rPr>
            <w:rFonts w:ascii="Calibri" w:hAnsi="Calibri" w:cs="Calibri"/>
            <w:color w:val="0000FF"/>
          </w:rPr>
          <w:t>подпункт 1.1 пункта 1</w:t>
        </w:r>
      </w:hyperlink>
      <w:r>
        <w:rPr>
          <w:rFonts w:ascii="Calibri" w:hAnsi="Calibri" w:cs="Calibri"/>
        </w:rPr>
        <w:t xml:space="preserve"> постановления Министерства природных ресурсов и охраны окружающей среды Республики Беларусь от 15 февраля 2007 г. N 12 "О мерах по реализации Закона Республики Беларусь от 31 декабря 2006 года "О введении в действие Кодекса Республики Беларусь об административных правонарушениях и Процессуально-исполнительного кодекса Республики Беларусь об административных правонарушениях" (Национальный реестр правовых актов Республики Беларусь, 2007 г.,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57, 8/16000);</w:t>
      </w:r>
      <w:proofErr w:type="gramEnd"/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Министерства природных ресурсов и охраны окружающей среды Республики Беларусь от 20 октября 2008 г. N 86 "О внесении изменения в Положение об общественном инспекторе охраны природы" (Национальный реестр правовых актов Республики Беларусь, 2008 г., N 275, 8/19751);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абзацы второй</w:t>
        </w:r>
      </w:hyperlink>
      <w:r>
        <w:rPr>
          <w:rFonts w:ascii="Calibri" w:hAnsi="Calibri" w:cs="Calibri"/>
        </w:rPr>
        <w:t xml:space="preserve"> - </w:t>
      </w:r>
      <w:hyperlink r:id="rId11" w:history="1">
        <w:r>
          <w:rPr>
            <w:rFonts w:ascii="Calibri" w:hAnsi="Calibri" w:cs="Calibri"/>
            <w:color w:val="0000FF"/>
          </w:rPr>
          <w:t>восьмой</w:t>
        </w:r>
      </w:hyperlink>
      <w:r>
        <w:rPr>
          <w:rFonts w:ascii="Calibri" w:hAnsi="Calibri" w:cs="Calibri"/>
        </w:rPr>
        <w:t xml:space="preserve"> постановления Министерства природных ресурсов и охраны окружающей среды Республики Беларусь от 8 января 2009 г. N 1 "О внесении изменений и дополнения в некоторые постановления Министерства природных ресурсов и охраны окружающей среды Республики Беларусь" (Национальный реестр правовых актов Республики Беларусь, 2009 г., N 57, 8/20397).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после его официального опубликования.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51BA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AC" w:rsidRDefault="0015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Министр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AC" w:rsidRDefault="0015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В.Г.Цалко</w:t>
            </w:r>
            <w:proofErr w:type="spellEnd"/>
          </w:p>
        </w:tc>
      </w:tr>
    </w:tbl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BAC" w:rsidRDefault="00151BAC">
      <w:pPr>
        <w:pStyle w:val="ConsPlusNonformat"/>
      </w:pPr>
      <w:bookmarkStart w:id="2" w:name="Par25"/>
      <w:bookmarkEnd w:id="2"/>
      <w:r>
        <w:t xml:space="preserve">                                                     УТВЕРЖДЕНО</w:t>
      </w:r>
    </w:p>
    <w:p w:rsidR="00151BAC" w:rsidRDefault="00151BAC">
      <w:pPr>
        <w:pStyle w:val="ConsPlusNonformat"/>
      </w:pPr>
      <w:r>
        <w:t xml:space="preserve">                                                     Постановление</w:t>
      </w:r>
    </w:p>
    <w:p w:rsidR="00151BAC" w:rsidRDefault="00151BAC">
      <w:pPr>
        <w:pStyle w:val="ConsPlusNonformat"/>
      </w:pPr>
      <w:r>
        <w:t xml:space="preserve">                                                     Министерства </w:t>
      </w:r>
      <w:proofErr w:type="gramStart"/>
      <w:r>
        <w:t>природных</w:t>
      </w:r>
      <w:proofErr w:type="gramEnd"/>
    </w:p>
    <w:p w:rsidR="00151BAC" w:rsidRDefault="00151BAC">
      <w:pPr>
        <w:pStyle w:val="ConsPlusNonformat"/>
      </w:pPr>
      <w:r>
        <w:t xml:space="preserve">                                                     ресурсов и охраны</w:t>
      </w:r>
    </w:p>
    <w:p w:rsidR="00151BAC" w:rsidRDefault="00151BAC">
      <w:pPr>
        <w:pStyle w:val="ConsPlusNonformat"/>
      </w:pPr>
      <w:r>
        <w:t xml:space="preserve">                                                     окружающей среды</w:t>
      </w:r>
    </w:p>
    <w:p w:rsidR="00151BAC" w:rsidRDefault="00151BAC">
      <w:pPr>
        <w:pStyle w:val="ConsPlusNonformat"/>
      </w:pPr>
      <w:r>
        <w:t xml:space="preserve">                                                     Республики Беларусь</w:t>
      </w:r>
    </w:p>
    <w:p w:rsidR="00151BAC" w:rsidRDefault="00151BAC">
      <w:pPr>
        <w:pStyle w:val="ConsPlusNonformat"/>
      </w:pPr>
      <w:r>
        <w:t xml:space="preserve">                                                     26.08.2013 N 46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3"/>
      <w:bookmarkEnd w:id="3"/>
      <w:r>
        <w:rPr>
          <w:rFonts w:ascii="Calibri" w:hAnsi="Calibri" w:cs="Calibri"/>
          <w:b/>
          <w:bCs/>
        </w:rPr>
        <w:lastRenderedPageBreak/>
        <w:t>ИНСТРУКЦИЯ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ОРГАНИЗАЦИИ И ПРОВЕДЕНИЯ РЕСПУБЛИКАНСКОГО КОНКУРСА НА ЛУЧШЕГО ОБЩЕСТВЕННОГО ЭКОЛОГА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Настоящая Инструкция определяет порядок организации и проведения республиканского конкурса на лучшего общественного эколога (далее - конкурс), который </w:t>
      </w:r>
      <w:proofErr w:type="gramStart"/>
      <w:r>
        <w:rPr>
          <w:rFonts w:ascii="Calibri" w:hAnsi="Calibri" w:cs="Calibri"/>
        </w:rPr>
        <w:t>проводится</w:t>
      </w:r>
      <w:proofErr w:type="gramEnd"/>
      <w:r>
        <w:rPr>
          <w:rFonts w:ascii="Calibri" w:hAnsi="Calibri" w:cs="Calibri"/>
        </w:rPr>
        <w:t xml:space="preserve"> ежегодно начиная с 2014 года.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Организация и проведение конкурса осуществляются Министерством природных ресурсов и охраны окружающей среды Республики Беларусь и областными (Минским городским) комитетами природных ресурсов и охраны окружающей среды (далее - организаторы конкурса), которые формируют и утверждают соответствующие республиканский и областные (Минский городской) организационные комитеты.</w:t>
      </w:r>
      <w:proofErr w:type="gramEnd"/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Организационные комитеты выполняют также функции жюри.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Конкурс проводится в целях: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пропаганды знаний в области охраны окружающей среды и природопользования и формирования экологической культуры;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сохранения и восстановления природной среды, рационального (устойчивого) использования природных ресурсов;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повышения эффективности работы общественных экологов по охране окружающей среды и рациональному использованию природных ресурсов;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изучения и распространения передового опыта работы общественных экологов;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морального и материального стимулирования общественных экологов.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4. Критериями оценки конкурсных материалов являются: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Министерству природных ресурсов и охраны окружающей среды Республики Беларусь и его территориальным органам в проведении природоохранных мероприятий;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распространении экологической информации;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пропаганда и воспитание у граждан бережного отношения к природе, повышение их экологической культуры.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конкурсе принимают участие общественные экологи, зачисленные в состав общественных экологов в порядке, установленном </w:t>
      </w:r>
      <w:hyperlink r:id="rId12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порядке деятельности общественных экологов, утвержденным постановлением Совета Министров Республики Беларусь от 20 июня 2013 г. N 504 "О некоторых вопросах охраны окружающей среды и природопользования" (Национальный правовой Интернет-портал Республики Беларусь, 27.06.2013, 5/37433).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Конкурс проводится ежегодно с 1 апреля по 5 августа в два этапа: областной и республиканский.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этап (с 1 апреля по 31 мая) - определяются лучшие общественные экологи на областном (Минском городском) уровне;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второй этап (с 1 июня по 5 августа) - определяются лучшие общественные экологи на республиканском уровне среди общественных экологов, занявших первые, вторые и третьи места на первом этапе.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Для участия в конкурсе претенденты в срок до 1 апреля года проведения конкурса представляют в областные (Минский городской) комитеты природных ресурсов и охраны окружающей </w:t>
      </w:r>
      <w:proofErr w:type="gramStart"/>
      <w:r>
        <w:rPr>
          <w:rFonts w:ascii="Calibri" w:hAnsi="Calibri" w:cs="Calibri"/>
        </w:rPr>
        <w:t>среды</w:t>
      </w:r>
      <w:proofErr w:type="gramEnd"/>
      <w:r>
        <w:rPr>
          <w:rFonts w:ascii="Calibri" w:hAnsi="Calibri" w:cs="Calibri"/>
        </w:rPr>
        <w:t xml:space="preserve"> следующие конкурсные материалы: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заявку на участие в конкурсе;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информационную справку, содержащую анализ основных критериев, указанных в </w:t>
      </w:r>
      <w:hyperlink w:anchor="Par45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настоящей Инструкции (далее - информационная справка).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итогам рассмотрения представленных материалов областные (Минский городской) организационные комитеты определяют победителей первого этапа конкурса и до 31 мая года проведения конкурса направляют заявку на участие победителей областного этапа в республиканском этапе конкурса в Министерство природных ресурсов и охраны окружающей среды Республики Беларусь с пометкой "Конкурс на лучшего общественного эколога".</w:t>
      </w:r>
      <w:proofErr w:type="gramEnd"/>
      <w:r>
        <w:rPr>
          <w:rFonts w:ascii="Calibri" w:hAnsi="Calibri" w:cs="Calibri"/>
        </w:rPr>
        <w:t xml:space="preserve"> К заявке прилагается информационная справка.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Победителями первого и второго этапов конкурса с присуждением первого, второго и </w:t>
      </w:r>
      <w:r>
        <w:rPr>
          <w:rFonts w:ascii="Calibri" w:hAnsi="Calibri" w:cs="Calibri"/>
        </w:rPr>
        <w:lastRenderedPageBreak/>
        <w:t>третьего места признаются общественные экологи, достигшие наилучших показателей в работе.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Победители областного этапа конкурса награждаются дипломами, победители республиканского этапа конкурса награждаются дипломами первой, второй, третьей степени и денежными премиями в размере: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первое место - не менее 15 базовых величин;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второе место - не менее 12 базовых величин;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третье место - не менее 10 базовых величин.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Награждение победителей областного этапа конкурса проводят областные (Минский городской) организационные комитеты, республиканского этапа - республиканский организационный комитет.</w:t>
      </w:r>
      <w:proofErr w:type="gramEnd"/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Финансирование конкурса осуществляется в соответствии с законодательством.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Информация о проведении конкурса и его результаты размещаются на официальном сайте Министерства природных ресурсов и охраны окружающей среды Республики Беларусь.</w:t>
      </w: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1BAC" w:rsidRDefault="00151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1BAC" w:rsidRDefault="00151BA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85E1B" w:rsidRDefault="00C85E1B"/>
    <w:sectPr w:rsidR="00C85E1B" w:rsidSect="00DC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AC"/>
    <w:rsid w:val="00004D25"/>
    <w:rsid w:val="00012004"/>
    <w:rsid w:val="00022F07"/>
    <w:rsid w:val="00025A75"/>
    <w:rsid w:val="00070FD7"/>
    <w:rsid w:val="00072A6E"/>
    <w:rsid w:val="00075ED3"/>
    <w:rsid w:val="0007776C"/>
    <w:rsid w:val="0008334D"/>
    <w:rsid w:val="00083AD4"/>
    <w:rsid w:val="000C1416"/>
    <w:rsid w:val="000C26AC"/>
    <w:rsid w:val="000C3ED6"/>
    <w:rsid w:val="000C7BE3"/>
    <w:rsid w:val="000D7D86"/>
    <w:rsid w:val="000E3368"/>
    <w:rsid w:val="00106AC4"/>
    <w:rsid w:val="00107952"/>
    <w:rsid w:val="001217B4"/>
    <w:rsid w:val="00142786"/>
    <w:rsid w:val="00145383"/>
    <w:rsid w:val="00151BAC"/>
    <w:rsid w:val="00173C8D"/>
    <w:rsid w:val="0017469B"/>
    <w:rsid w:val="00175A92"/>
    <w:rsid w:val="001837DD"/>
    <w:rsid w:val="00191081"/>
    <w:rsid w:val="001920B9"/>
    <w:rsid w:val="00196C2C"/>
    <w:rsid w:val="001A4063"/>
    <w:rsid w:val="001B4EF7"/>
    <w:rsid w:val="001B691F"/>
    <w:rsid w:val="001C2468"/>
    <w:rsid w:val="001D1650"/>
    <w:rsid w:val="001E11B3"/>
    <w:rsid w:val="001E1388"/>
    <w:rsid w:val="001E6BFA"/>
    <w:rsid w:val="001F4571"/>
    <w:rsid w:val="001F5BB1"/>
    <w:rsid w:val="002039D0"/>
    <w:rsid w:val="002156CC"/>
    <w:rsid w:val="00217A2B"/>
    <w:rsid w:val="00233B95"/>
    <w:rsid w:val="00252661"/>
    <w:rsid w:val="00267AA3"/>
    <w:rsid w:val="00271D04"/>
    <w:rsid w:val="00272E63"/>
    <w:rsid w:val="0029582B"/>
    <w:rsid w:val="002A47DE"/>
    <w:rsid w:val="002A67FD"/>
    <w:rsid w:val="002B1C71"/>
    <w:rsid w:val="002B1DD2"/>
    <w:rsid w:val="002D231C"/>
    <w:rsid w:val="002D4F80"/>
    <w:rsid w:val="002E546B"/>
    <w:rsid w:val="00302620"/>
    <w:rsid w:val="00304570"/>
    <w:rsid w:val="00305526"/>
    <w:rsid w:val="003076B5"/>
    <w:rsid w:val="003136F2"/>
    <w:rsid w:val="003166D8"/>
    <w:rsid w:val="00332400"/>
    <w:rsid w:val="00365DF1"/>
    <w:rsid w:val="00367B1B"/>
    <w:rsid w:val="00375DC0"/>
    <w:rsid w:val="00384460"/>
    <w:rsid w:val="00396660"/>
    <w:rsid w:val="003B599C"/>
    <w:rsid w:val="003C3674"/>
    <w:rsid w:val="003C3704"/>
    <w:rsid w:val="003E57D6"/>
    <w:rsid w:val="003F40D2"/>
    <w:rsid w:val="004140C2"/>
    <w:rsid w:val="00421F14"/>
    <w:rsid w:val="0043627F"/>
    <w:rsid w:val="004556B6"/>
    <w:rsid w:val="00455C89"/>
    <w:rsid w:val="004762EB"/>
    <w:rsid w:val="0048256C"/>
    <w:rsid w:val="00486988"/>
    <w:rsid w:val="00494DB0"/>
    <w:rsid w:val="004A0AB2"/>
    <w:rsid w:val="004B43B8"/>
    <w:rsid w:val="004B7FF7"/>
    <w:rsid w:val="004C0EB8"/>
    <w:rsid w:val="004C2727"/>
    <w:rsid w:val="004C5C87"/>
    <w:rsid w:val="004E3265"/>
    <w:rsid w:val="005044B9"/>
    <w:rsid w:val="0051247B"/>
    <w:rsid w:val="00517FDC"/>
    <w:rsid w:val="00525221"/>
    <w:rsid w:val="005355B8"/>
    <w:rsid w:val="00537C7C"/>
    <w:rsid w:val="00542886"/>
    <w:rsid w:val="005468A1"/>
    <w:rsid w:val="0055570C"/>
    <w:rsid w:val="005631B1"/>
    <w:rsid w:val="00563D84"/>
    <w:rsid w:val="00576435"/>
    <w:rsid w:val="0058339D"/>
    <w:rsid w:val="005A3211"/>
    <w:rsid w:val="005B61CF"/>
    <w:rsid w:val="005C3733"/>
    <w:rsid w:val="005D060F"/>
    <w:rsid w:val="005E48D2"/>
    <w:rsid w:val="005F21AD"/>
    <w:rsid w:val="005F2ECB"/>
    <w:rsid w:val="0060064B"/>
    <w:rsid w:val="00604008"/>
    <w:rsid w:val="00634CE1"/>
    <w:rsid w:val="00637C70"/>
    <w:rsid w:val="00661DC7"/>
    <w:rsid w:val="006622F5"/>
    <w:rsid w:val="00671BF8"/>
    <w:rsid w:val="006743FC"/>
    <w:rsid w:val="00675747"/>
    <w:rsid w:val="006B6C0F"/>
    <w:rsid w:val="006C12E3"/>
    <w:rsid w:val="006C4982"/>
    <w:rsid w:val="006D237E"/>
    <w:rsid w:val="006E0E3D"/>
    <w:rsid w:val="006E60F1"/>
    <w:rsid w:val="006F0BF3"/>
    <w:rsid w:val="006F2FC2"/>
    <w:rsid w:val="00722506"/>
    <w:rsid w:val="00732EBC"/>
    <w:rsid w:val="00736556"/>
    <w:rsid w:val="007414D9"/>
    <w:rsid w:val="007462A6"/>
    <w:rsid w:val="007559DB"/>
    <w:rsid w:val="007667DE"/>
    <w:rsid w:val="007954CE"/>
    <w:rsid w:val="007A4EEA"/>
    <w:rsid w:val="007B4DBA"/>
    <w:rsid w:val="007B77DC"/>
    <w:rsid w:val="007E501F"/>
    <w:rsid w:val="007E70D5"/>
    <w:rsid w:val="007F356C"/>
    <w:rsid w:val="00830134"/>
    <w:rsid w:val="008320A4"/>
    <w:rsid w:val="00837824"/>
    <w:rsid w:val="00865B75"/>
    <w:rsid w:val="008A2C8F"/>
    <w:rsid w:val="008B1401"/>
    <w:rsid w:val="008C483C"/>
    <w:rsid w:val="008C547C"/>
    <w:rsid w:val="008D0B91"/>
    <w:rsid w:val="008E4FDC"/>
    <w:rsid w:val="008E62BF"/>
    <w:rsid w:val="008F1695"/>
    <w:rsid w:val="008F49E1"/>
    <w:rsid w:val="00902AE6"/>
    <w:rsid w:val="00907661"/>
    <w:rsid w:val="0090769F"/>
    <w:rsid w:val="00912DFE"/>
    <w:rsid w:val="009151ED"/>
    <w:rsid w:val="009152FA"/>
    <w:rsid w:val="00915E7B"/>
    <w:rsid w:val="009236BC"/>
    <w:rsid w:val="00923A2B"/>
    <w:rsid w:val="00964387"/>
    <w:rsid w:val="00970A2A"/>
    <w:rsid w:val="0097674B"/>
    <w:rsid w:val="009867CA"/>
    <w:rsid w:val="009916D3"/>
    <w:rsid w:val="009A07BB"/>
    <w:rsid w:val="009C0CB3"/>
    <w:rsid w:val="009C4F7D"/>
    <w:rsid w:val="009C5655"/>
    <w:rsid w:val="009C5973"/>
    <w:rsid w:val="009D35F9"/>
    <w:rsid w:val="009D7096"/>
    <w:rsid w:val="009E1F44"/>
    <w:rsid w:val="009E3352"/>
    <w:rsid w:val="009F1637"/>
    <w:rsid w:val="00A1294F"/>
    <w:rsid w:val="00A25A39"/>
    <w:rsid w:val="00A34114"/>
    <w:rsid w:val="00A4159F"/>
    <w:rsid w:val="00A45136"/>
    <w:rsid w:val="00A5260F"/>
    <w:rsid w:val="00A54BCC"/>
    <w:rsid w:val="00A56971"/>
    <w:rsid w:val="00A82706"/>
    <w:rsid w:val="00AA2953"/>
    <w:rsid w:val="00AA5DCD"/>
    <w:rsid w:val="00AB0DEF"/>
    <w:rsid w:val="00AD7E01"/>
    <w:rsid w:val="00AE77FA"/>
    <w:rsid w:val="00AF0EC4"/>
    <w:rsid w:val="00AF6796"/>
    <w:rsid w:val="00B02C6C"/>
    <w:rsid w:val="00B035B7"/>
    <w:rsid w:val="00B11A74"/>
    <w:rsid w:val="00B1427C"/>
    <w:rsid w:val="00B32F71"/>
    <w:rsid w:val="00B330DC"/>
    <w:rsid w:val="00B42AB8"/>
    <w:rsid w:val="00B45A22"/>
    <w:rsid w:val="00B83F5E"/>
    <w:rsid w:val="00B85A7C"/>
    <w:rsid w:val="00B872A2"/>
    <w:rsid w:val="00B921A7"/>
    <w:rsid w:val="00B92789"/>
    <w:rsid w:val="00BA0C78"/>
    <w:rsid w:val="00BA5A18"/>
    <w:rsid w:val="00BA665E"/>
    <w:rsid w:val="00BC1306"/>
    <w:rsid w:val="00BC1573"/>
    <w:rsid w:val="00BD6F84"/>
    <w:rsid w:val="00BF4791"/>
    <w:rsid w:val="00BF7852"/>
    <w:rsid w:val="00C0049F"/>
    <w:rsid w:val="00C1208B"/>
    <w:rsid w:val="00C21420"/>
    <w:rsid w:val="00C43238"/>
    <w:rsid w:val="00C5102E"/>
    <w:rsid w:val="00C62B5D"/>
    <w:rsid w:val="00C7670C"/>
    <w:rsid w:val="00C85E1B"/>
    <w:rsid w:val="00C9197F"/>
    <w:rsid w:val="00C92149"/>
    <w:rsid w:val="00CB19F5"/>
    <w:rsid w:val="00CB1E07"/>
    <w:rsid w:val="00CC1CA0"/>
    <w:rsid w:val="00CC36F8"/>
    <w:rsid w:val="00CC5320"/>
    <w:rsid w:val="00CC78BC"/>
    <w:rsid w:val="00CD1A7F"/>
    <w:rsid w:val="00CD7EE1"/>
    <w:rsid w:val="00CF30C5"/>
    <w:rsid w:val="00CF7752"/>
    <w:rsid w:val="00D1388E"/>
    <w:rsid w:val="00D3281F"/>
    <w:rsid w:val="00D33747"/>
    <w:rsid w:val="00D364C3"/>
    <w:rsid w:val="00D44274"/>
    <w:rsid w:val="00D55D19"/>
    <w:rsid w:val="00D565AB"/>
    <w:rsid w:val="00D914B6"/>
    <w:rsid w:val="00D9263F"/>
    <w:rsid w:val="00D94A11"/>
    <w:rsid w:val="00DB6802"/>
    <w:rsid w:val="00DC2012"/>
    <w:rsid w:val="00DE1BC7"/>
    <w:rsid w:val="00E00BCD"/>
    <w:rsid w:val="00E05EC0"/>
    <w:rsid w:val="00E078BE"/>
    <w:rsid w:val="00E10ED8"/>
    <w:rsid w:val="00E21BED"/>
    <w:rsid w:val="00E3000E"/>
    <w:rsid w:val="00E311FB"/>
    <w:rsid w:val="00E31BCC"/>
    <w:rsid w:val="00E435B4"/>
    <w:rsid w:val="00E46E43"/>
    <w:rsid w:val="00E5165D"/>
    <w:rsid w:val="00E92A14"/>
    <w:rsid w:val="00E95E3A"/>
    <w:rsid w:val="00EA0BBA"/>
    <w:rsid w:val="00EA258A"/>
    <w:rsid w:val="00EB5CF7"/>
    <w:rsid w:val="00EB7C75"/>
    <w:rsid w:val="00EF2258"/>
    <w:rsid w:val="00F1167C"/>
    <w:rsid w:val="00F15D4C"/>
    <w:rsid w:val="00F23ACB"/>
    <w:rsid w:val="00F275DE"/>
    <w:rsid w:val="00F300D5"/>
    <w:rsid w:val="00F329CA"/>
    <w:rsid w:val="00F42406"/>
    <w:rsid w:val="00F43371"/>
    <w:rsid w:val="00F6454C"/>
    <w:rsid w:val="00F6611F"/>
    <w:rsid w:val="00F6648C"/>
    <w:rsid w:val="00F80AE7"/>
    <w:rsid w:val="00F81B98"/>
    <w:rsid w:val="00F97CB1"/>
    <w:rsid w:val="00FA755B"/>
    <w:rsid w:val="00FC5FC5"/>
    <w:rsid w:val="00FD5041"/>
    <w:rsid w:val="00FE19D6"/>
    <w:rsid w:val="00FE4862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4D1ECF12566619A65220F6657DEDD84E36920DAF09E9B6544B6CC436B8522BE65E4C0CC23163EAF3F8B9E04xF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4D1ECF12566619A65220F6657DEDD84E36920DAFE9E956041B6CC436B8522BE06x5K" TargetMode="External"/><Relationship Id="rId12" Type="http://schemas.openxmlformats.org/officeDocument/2006/relationships/hyperlink" Target="consultantplus://offline/ref=9AF4D1ECF12566619A65220F6657DEDD84E36920DAF79494654FBF914963DC2EBC62EB9FDB245F32AE3F8B9E4B05x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F4D1ECF12566619A65220F6657DEDD84E36920DAF794946542B4914963DC2EBC62EB9FDB245F32AE3F8B9F4905x9K" TargetMode="External"/><Relationship Id="rId11" Type="http://schemas.openxmlformats.org/officeDocument/2006/relationships/hyperlink" Target="consultantplus://offline/ref=9AF4D1ECF12566619A65220F6657DEDD84E36920DAF7959C6347BD914963DC2EBC62EB9FDB245F32AE3F8B9E4805x9K" TargetMode="External"/><Relationship Id="rId5" Type="http://schemas.openxmlformats.org/officeDocument/2006/relationships/hyperlink" Target="consultantplus://offline/ref=9AF4D1ECF12566619A65220F6657DEDD84E36920DAF79494654FBF914963DC2EBC62EB9FDB245F32AE3F8B9E4B05xBK" TargetMode="External"/><Relationship Id="rId10" Type="http://schemas.openxmlformats.org/officeDocument/2006/relationships/hyperlink" Target="consultantplus://offline/ref=9AF4D1ECF12566619A65220F6657DEDD84E36920DAF7959C6347BD914963DC2EBC62EB9FDB245F32AE3F8B9E4905x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F4D1ECF12566619A65220F6657DEDD84E36920DAFE939E6443B6CC436B8522BE06x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2015-02-25T10:49:00Z</dcterms:created>
  <dcterms:modified xsi:type="dcterms:W3CDTF">2015-02-25T10:50:00Z</dcterms:modified>
</cp:coreProperties>
</file>