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03D18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>расширенного заседания общественного координационного экологического совета при Могилевском областном комитете природных ресурсов и охраны окружающей среды (далее – ОКЭС), при поддержке проекта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4449DE" w:rsidRPr="009F66B1" w:rsidRDefault="00F22A8F" w:rsidP="004449DE">
      <w:proofErr w:type="spellStart"/>
      <w:r w:rsidRPr="009F66B1">
        <w:t>г</w:t>
      </w:r>
      <w:proofErr w:type="gramStart"/>
      <w:r w:rsidRPr="009F66B1">
        <w:t>.М</w:t>
      </w:r>
      <w:proofErr w:type="gramEnd"/>
      <w:r w:rsidRPr="009F66B1">
        <w:t>огилев</w:t>
      </w:r>
      <w:proofErr w:type="spellEnd"/>
      <w:r w:rsidR="001C7CE6" w:rsidRPr="009F66B1">
        <w:t xml:space="preserve">, </w:t>
      </w:r>
      <w:proofErr w:type="spellStart"/>
      <w:r w:rsidR="00E03D18" w:rsidRPr="009F66B1">
        <w:t>ул.</w:t>
      </w:r>
      <w:r w:rsidR="00BB3A14">
        <w:t>Первомайская</w:t>
      </w:r>
      <w:proofErr w:type="spellEnd"/>
      <w:r w:rsidR="00BB3A14">
        <w:t>, 57</w:t>
      </w:r>
    </w:p>
    <w:p w:rsidR="00E03D18" w:rsidRPr="00E03D18" w:rsidRDefault="00BB3A14" w:rsidP="00E03D18">
      <w:r>
        <w:t xml:space="preserve">конференц-зал </w:t>
      </w:r>
      <w:proofErr w:type="gramStart"/>
      <w:r>
        <w:t>бизнес-центра</w:t>
      </w:r>
      <w:proofErr w:type="gramEnd"/>
      <w:r>
        <w:t xml:space="preserve"> «Атриум»</w:t>
      </w:r>
    </w:p>
    <w:p w:rsidR="00E03D18" w:rsidRDefault="008F62A7" w:rsidP="004449DE">
      <w:r>
        <w:t>Ожидаемое число участников</w:t>
      </w:r>
      <w:r w:rsidR="00922322">
        <w:t xml:space="preserve"> </w:t>
      </w:r>
      <w:r w:rsidR="00BB3A14">
        <w:t>80</w:t>
      </w:r>
      <w:r w:rsidR="00922322">
        <w:t xml:space="preserve"> человек, в том числе </w:t>
      </w:r>
      <w:r w:rsidR="00BB3A14">
        <w:t>40 онлайн, 40 офлайн.</w:t>
      </w:r>
    </w:p>
    <w:p w:rsidR="00922322" w:rsidRPr="00BB572B" w:rsidRDefault="00922322" w:rsidP="004449DE"/>
    <w:p w:rsidR="00111271" w:rsidRDefault="00BB3A14" w:rsidP="004449DE">
      <w:pPr>
        <w:rPr>
          <w:b/>
        </w:rPr>
      </w:pPr>
      <w:r>
        <w:rPr>
          <w:b/>
        </w:rPr>
        <w:t xml:space="preserve">29 июня </w:t>
      </w:r>
      <w:r w:rsidR="008F50FE">
        <w:rPr>
          <w:b/>
        </w:rPr>
        <w:t xml:space="preserve"> 202</w:t>
      </w:r>
      <w:r>
        <w:rPr>
          <w:b/>
        </w:rPr>
        <w:t>1</w:t>
      </w:r>
      <w:r w:rsidR="00E44A8B" w:rsidRPr="00FF4326">
        <w:rPr>
          <w:b/>
        </w:rPr>
        <w:t xml:space="preserve"> года</w:t>
      </w:r>
    </w:p>
    <w:p w:rsidR="004449DE" w:rsidRPr="00FF4326" w:rsidRDefault="004449DE" w:rsidP="004449DE">
      <w:pPr>
        <w:rPr>
          <w:b/>
        </w:rPr>
      </w:pPr>
      <w:r w:rsidRPr="00FF4326">
        <w:rPr>
          <w:b/>
        </w:rPr>
        <w:t xml:space="preserve"> </w:t>
      </w:r>
      <w:r w:rsidR="000F720B">
        <w:rPr>
          <w:b/>
        </w:rPr>
        <w:t>10</w:t>
      </w:r>
      <w:r w:rsidR="00E03D18">
        <w:rPr>
          <w:b/>
        </w:rPr>
        <w:t>.</w:t>
      </w:r>
      <w:r w:rsidR="000F720B">
        <w:rPr>
          <w:b/>
        </w:rPr>
        <w:t>0</w:t>
      </w:r>
      <w:r w:rsidR="00E03D18">
        <w:rPr>
          <w:b/>
        </w:rPr>
        <w:t>0</w:t>
      </w:r>
      <w:r w:rsidR="00111271">
        <w:rPr>
          <w:b/>
        </w:rPr>
        <w:t>-1</w:t>
      </w:r>
      <w:r w:rsidR="00EE1C6F">
        <w:rPr>
          <w:b/>
        </w:rPr>
        <w:t>6</w:t>
      </w:r>
      <w:r w:rsidR="00111271">
        <w:rPr>
          <w:b/>
        </w:rPr>
        <w:t>.00</w:t>
      </w:r>
    </w:p>
    <w:p w:rsidR="004449DE" w:rsidRDefault="004449DE" w:rsidP="008F7000">
      <w:pPr>
        <w:spacing w:line="280" w:lineRule="exact"/>
      </w:pPr>
    </w:p>
    <w:p w:rsidR="00111271" w:rsidRDefault="00D95D68" w:rsidP="00EE1C6F">
      <w:pPr>
        <w:contextualSpacing/>
      </w:pPr>
      <w:r>
        <w:t>9</w:t>
      </w:r>
      <w:r w:rsidR="00CC3FF2">
        <w:t>.3</w:t>
      </w:r>
      <w:r w:rsidR="00111271">
        <w:t>0-1</w:t>
      </w:r>
      <w:r>
        <w:t>0</w:t>
      </w:r>
      <w:r w:rsidR="00111271">
        <w:t>.</w:t>
      </w:r>
      <w:r>
        <w:t>0</w:t>
      </w:r>
      <w:r w:rsidR="00111271">
        <w:t>0 – регистрация участников</w:t>
      </w:r>
    </w:p>
    <w:p w:rsidR="00D95D68" w:rsidRDefault="00D95D68" w:rsidP="00EE1C6F">
      <w:pPr>
        <w:contextualSpacing/>
        <w:jc w:val="both"/>
      </w:pPr>
      <w:r>
        <w:t>10.00</w:t>
      </w:r>
      <w:r w:rsidR="00922322">
        <w:t>-1</w:t>
      </w:r>
      <w:r>
        <w:t>0</w:t>
      </w:r>
      <w:r w:rsidR="00922322">
        <w:t>.</w:t>
      </w:r>
      <w:r>
        <w:t>15</w:t>
      </w:r>
      <w:r w:rsidR="00111271">
        <w:t xml:space="preserve"> </w:t>
      </w:r>
      <w:r w:rsidR="00111271" w:rsidRPr="00D95D68">
        <w:t>вступительное слово</w:t>
      </w:r>
      <w:r>
        <w:t>:</w:t>
      </w:r>
    </w:p>
    <w:p w:rsidR="00111271" w:rsidRPr="00D95D68" w:rsidRDefault="00D95D68" w:rsidP="00EE1C6F">
      <w:pPr>
        <w:contextualSpacing/>
        <w:jc w:val="both"/>
      </w:pPr>
      <w:r w:rsidRPr="00D95D68">
        <w:rPr>
          <w:i/>
        </w:rPr>
        <w:t>Тепляков Константин Ильич</w:t>
      </w:r>
      <w:r w:rsidR="009F66B1" w:rsidRPr="00D95D68">
        <w:t>, председатель Могилевского областного комитета природных ресурсов и охраны окружающей среды</w:t>
      </w:r>
      <w:r>
        <w:t>;</w:t>
      </w:r>
    </w:p>
    <w:p w:rsidR="001A6799" w:rsidRDefault="001A6799" w:rsidP="00EE1C6F">
      <w:pPr>
        <w:contextualSpacing/>
        <w:jc w:val="both"/>
      </w:pPr>
    </w:p>
    <w:p w:rsidR="00111271" w:rsidRPr="00D96E5A" w:rsidRDefault="00111271" w:rsidP="00EE1C6F">
      <w:pPr>
        <w:contextualSpacing/>
        <w:jc w:val="both"/>
      </w:pPr>
      <w:r>
        <w:t>1</w:t>
      </w:r>
      <w:r w:rsidR="00D95D68">
        <w:t>0</w:t>
      </w:r>
      <w:r>
        <w:t>.</w:t>
      </w:r>
      <w:r w:rsidR="00922322">
        <w:t>1</w:t>
      </w:r>
      <w:r w:rsidR="00D95D68">
        <w:t>5</w:t>
      </w:r>
      <w:r w:rsidRPr="00D96E5A">
        <w:t>-1</w:t>
      </w:r>
      <w:r w:rsidR="00EE1C6F">
        <w:t>2</w:t>
      </w:r>
      <w:r w:rsidRPr="00D96E5A">
        <w:t>.</w:t>
      </w:r>
      <w:r w:rsidR="00EE1C6F">
        <w:t>3</w:t>
      </w:r>
      <w:r w:rsidR="00922322" w:rsidRPr="00D96E5A">
        <w:t>0</w:t>
      </w:r>
      <w:r w:rsidRPr="00D96E5A">
        <w:t xml:space="preserve"> –</w:t>
      </w:r>
      <w:r w:rsidR="00D96E5A" w:rsidRPr="00D96E5A">
        <w:rPr>
          <w:rFonts w:eastAsia="Proxima Nova"/>
          <w:bCs/>
        </w:rPr>
        <w:t xml:space="preserve"> Актуальные вопросы вовлечения общественности в принятие экологических значимых решений при планировании хозяйственной деятельности</w:t>
      </w:r>
    </w:p>
    <w:p w:rsidR="00D96E5A" w:rsidRPr="00EE1C6F" w:rsidRDefault="00D96E5A" w:rsidP="00EE1C6F">
      <w:pPr>
        <w:contextualSpacing/>
        <w:jc w:val="both"/>
        <w:rPr>
          <w:bCs/>
          <w:sz w:val="28"/>
          <w:szCs w:val="28"/>
        </w:rPr>
      </w:pPr>
      <w:r w:rsidRPr="00D96E5A">
        <w:rPr>
          <w:bCs/>
        </w:rPr>
        <w:t>Докладыва</w:t>
      </w:r>
      <w:r w:rsidR="002D72D7">
        <w:rPr>
          <w:bCs/>
        </w:rPr>
        <w:t>е</w:t>
      </w:r>
      <w:r w:rsidRPr="00D96E5A">
        <w:rPr>
          <w:bCs/>
        </w:rPr>
        <w:t xml:space="preserve">т: </w:t>
      </w:r>
    </w:p>
    <w:p w:rsidR="00D96E5A" w:rsidRPr="00F63409" w:rsidRDefault="00D96E5A" w:rsidP="00EE1C6F">
      <w:pPr>
        <w:contextualSpacing/>
        <w:jc w:val="both"/>
        <w:rPr>
          <w:bCs/>
          <w:sz w:val="28"/>
          <w:szCs w:val="28"/>
        </w:rPr>
      </w:pPr>
      <w:r w:rsidRPr="00EE1C6F">
        <w:rPr>
          <w:rFonts w:eastAsia="Proxima Nova"/>
          <w:bCs/>
          <w:iCs/>
          <w:sz w:val="28"/>
          <w:szCs w:val="28"/>
        </w:rPr>
        <w:t>Захарова Ольга Леонидовна</w:t>
      </w:r>
      <w:r w:rsidRPr="00EE1C6F">
        <w:rPr>
          <w:rFonts w:eastAsia="Proxima Nova"/>
          <w:iCs/>
          <w:sz w:val="28"/>
          <w:szCs w:val="28"/>
        </w:rPr>
        <w:t xml:space="preserve">, </w:t>
      </w:r>
      <w:r w:rsidR="00F63409" w:rsidRPr="00F63409">
        <w:rPr>
          <w:bCs/>
        </w:rPr>
        <w:t xml:space="preserve">руководитель </w:t>
      </w:r>
      <w:proofErr w:type="spellStart"/>
      <w:r w:rsidR="00F63409" w:rsidRPr="00F63409">
        <w:rPr>
          <w:bCs/>
        </w:rPr>
        <w:t>Орхусского</w:t>
      </w:r>
      <w:proofErr w:type="spellEnd"/>
      <w:r w:rsidR="00F63409" w:rsidRPr="00F63409">
        <w:rPr>
          <w:bCs/>
        </w:rPr>
        <w:t xml:space="preserve"> центра Республики Беларусь</w:t>
      </w:r>
      <w:r w:rsidR="002D72D7" w:rsidRPr="00F63409">
        <w:rPr>
          <w:rFonts w:eastAsia="Proxima Nova"/>
          <w:iCs/>
          <w:sz w:val="28"/>
          <w:szCs w:val="28"/>
        </w:rPr>
        <w:t>.</w:t>
      </w:r>
    </w:p>
    <w:p w:rsidR="00922322" w:rsidRPr="00EE1C6F" w:rsidRDefault="00922322" w:rsidP="00EE1C6F">
      <w:pPr>
        <w:contextualSpacing/>
        <w:rPr>
          <w:sz w:val="28"/>
          <w:szCs w:val="28"/>
        </w:rPr>
      </w:pPr>
    </w:p>
    <w:p w:rsidR="00EE1C6F" w:rsidRPr="00EE1C6F" w:rsidRDefault="00AD7ABC" w:rsidP="00EE1C6F">
      <w:pPr>
        <w:contextualSpacing/>
        <w:jc w:val="both"/>
        <w:rPr>
          <w:rFonts w:eastAsia="Proxima Nova"/>
          <w:bCs/>
          <w:sz w:val="28"/>
          <w:szCs w:val="28"/>
        </w:rPr>
      </w:pPr>
      <w:r w:rsidRPr="00EE1C6F">
        <w:rPr>
          <w:sz w:val="28"/>
          <w:szCs w:val="28"/>
        </w:rPr>
        <w:t>1</w:t>
      </w:r>
      <w:r w:rsidR="00EE1C6F" w:rsidRPr="00EE1C6F">
        <w:rPr>
          <w:sz w:val="28"/>
          <w:szCs w:val="28"/>
        </w:rPr>
        <w:t>2</w:t>
      </w:r>
      <w:r w:rsidRPr="00EE1C6F">
        <w:rPr>
          <w:sz w:val="28"/>
          <w:szCs w:val="28"/>
        </w:rPr>
        <w:t>.</w:t>
      </w:r>
      <w:r w:rsidR="00EE1C6F" w:rsidRPr="00EE1C6F">
        <w:rPr>
          <w:sz w:val="28"/>
          <w:szCs w:val="28"/>
        </w:rPr>
        <w:t>3</w:t>
      </w:r>
      <w:r w:rsidR="00D95D68" w:rsidRPr="00EE1C6F">
        <w:rPr>
          <w:sz w:val="28"/>
          <w:szCs w:val="28"/>
        </w:rPr>
        <w:t>0</w:t>
      </w:r>
      <w:r w:rsidRPr="00EE1C6F">
        <w:rPr>
          <w:sz w:val="28"/>
          <w:szCs w:val="28"/>
        </w:rPr>
        <w:t>-1</w:t>
      </w:r>
      <w:r w:rsidR="00EE1C6F" w:rsidRPr="00EE1C6F">
        <w:rPr>
          <w:sz w:val="28"/>
          <w:szCs w:val="28"/>
        </w:rPr>
        <w:t>3</w:t>
      </w:r>
      <w:r w:rsidR="00D96E5A" w:rsidRPr="00EE1C6F">
        <w:rPr>
          <w:sz w:val="28"/>
          <w:szCs w:val="28"/>
        </w:rPr>
        <w:t>.00</w:t>
      </w:r>
      <w:r w:rsidR="001A3C9B" w:rsidRPr="00EE1C6F">
        <w:rPr>
          <w:sz w:val="28"/>
          <w:szCs w:val="28"/>
        </w:rPr>
        <w:t xml:space="preserve"> </w:t>
      </w:r>
      <w:r w:rsidR="009F66B1" w:rsidRPr="00EE1C6F">
        <w:rPr>
          <w:sz w:val="28"/>
          <w:szCs w:val="28"/>
        </w:rPr>
        <w:t xml:space="preserve">- </w:t>
      </w:r>
      <w:r w:rsidR="00EE1C6F" w:rsidRPr="00EE1C6F">
        <w:rPr>
          <w:rFonts w:eastAsia="Proxima Nova"/>
          <w:bCs/>
          <w:sz w:val="28"/>
          <w:szCs w:val="28"/>
        </w:rPr>
        <w:t xml:space="preserve">Туризм. Ответственное отношение туристов и </w:t>
      </w:r>
      <w:proofErr w:type="spellStart"/>
      <w:r w:rsidR="00EE1C6F" w:rsidRPr="00EE1C6F">
        <w:rPr>
          <w:rFonts w:eastAsia="Proxima Nova"/>
          <w:bCs/>
          <w:sz w:val="28"/>
          <w:szCs w:val="28"/>
        </w:rPr>
        <w:t>агроусадеб</w:t>
      </w:r>
      <w:proofErr w:type="spellEnd"/>
      <w:r w:rsidR="00EE1C6F" w:rsidRPr="00EE1C6F">
        <w:rPr>
          <w:rFonts w:eastAsia="Proxima Nova"/>
          <w:bCs/>
          <w:sz w:val="28"/>
          <w:szCs w:val="28"/>
        </w:rPr>
        <w:t xml:space="preserve"> к рациональному использованию природных ресурсов и охране окружающей среды</w:t>
      </w:r>
    </w:p>
    <w:p w:rsidR="00EE1C6F" w:rsidRPr="00EE1C6F" w:rsidRDefault="001A3C9B" w:rsidP="00EE1C6F">
      <w:pPr>
        <w:contextualSpacing/>
        <w:jc w:val="both"/>
        <w:rPr>
          <w:bCs/>
          <w:sz w:val="28"/>
          <w:szCs w:val="28"/>
        </w:rPr>
      </w:pPr>
      <w:r w:rsidRPr="00EE1C6F">
        <w:rPr>
          <w:bCs/>
          <w:sz w:val="28"/>
          <w:szCs w:val="28"/>
        </w:rPr>
        <w:t>Докладывает:</w:t>
      </w:r>
    </w:p>
    <w:p w:rsidR="00EE1C6F" w:rsidRPr="00EE1C6F" w:rsidRDefault="00EE1C6F" w:rsidP="00EE1C6F">
      <w:pPr>
        <w:contextualSpacing/>
        <w:jc w:val="both"/>
        <w:rPr>
          <w:bCs/>
          <w:sz w:val="28"/>
          <w:szCs w:val="28"/>
        </w:rPr>
      </w:pPr>
      <w:r w:rsidRPr="00EE1C6F">
        <w:rPr>
          <w:bCs/>
          <w:i/>
          <w:sz w:val="28"/>
          <w:szCs w:val="28"/>
        </w:rPr>
        <w:t>Мельников Роман Валерьевич</w:t>
      </w:r>
      <w:r w:rsidRPr="00EE1C6F">
        <w:rPr>
          <w:bCs/>
          <w:iCs/>
          <w:sz w:val="28"/>
          <w:szCs w:val="28"/>
        </w:rPr>
        <w:t xml:space="preserve">, директор Местного фонда поддержки инициатив в сфере устойчивого развития «Устойчивый </w:t>
      </w:r>
      <w:r w:rsidR="006359B0">
        <w:rPr>
          <w:bCs/>
          <w:iCs/>
          <w:sz w:val="28"/>
          <w:szCs w:val="28"/>
        </w:rPr>
        <w:t>регион»</w:t>
      </w:r>
    </w:p>
    <w:p w:rsidR="00EE1C6F" w:rsidRDefault="00EE1C6F" w:rsidP="00EE1C6F">
      <w:pPr>
        <w:contextualSpacing/>
        <w:jc w:val="both"/>
        <w:rPr>
          <w:bCs/>
          <w:color w:val="FF0000"/>
        </w:rPr>
      </w:pPr>
    </w:p>
    <w:p w:rsidR="00EE1C6F" w:rsidRDefault="00EE1C6F" w:rsidP="00EE1C6F">
      <w:pPr>
        <w:spacing w:line="280" w:lineRule="exact"/>
      </w:pPr>
      <w:r>
        <w:t>10.0-14.00 –обед</w:t>
      </w:r>
    </w:p>
    <w:p w:rsidR="00EE1C6F" w:rsidRPr="00D96E5A" w:rsidRDefault="00EE1C6F" w:rsidP="00111271">
      <w:pPr>
        <w:jc w:val="both"/>
        <w:rPr>
          <w:bCs/>
          <w:color w:val="FF0000"/>
        </w:rPr>
      </w:pPr>
    </w:p>
    <w:p w:rsidR="00111271" w:rsidRPr="00EE1C6F" w:rsidRDefault="00D96E5A" w:rsidP="008338AA">
      <w:pPr>
        <w:jc w:val="both"/>
        <w:rPr>
          <w:shd w:val="clear" w:color="auto" w:fill="FFFFFF"/>
        </w:rPr>
      </w:pPr>
      <w:r w:rsidRPr="00EE1C6F">
        <w:t>1</w:t>
      </w:r>
      <w:r w:rsidR="00EE1C6F" w:rsidRPr="00EE1C6F">
        <w:t>4.00-15</w:t>
      </w:r>
      <w:r w:rsidRPr="00EE1C6F">
        <w:t>.</w:t>
      </w:r>
      <w:r w:rsidR="00EE1C6F" w:rsidRPr="00EE1C6F">
        <w:t>0</w:t>
      </w:r>
      <w:r w:rsidRPr="00EE1C6F">
        <w:t>0</w:t>
      </w:r>
      <w:r w:rsidR="009F66B1" w:rsidRPr="00EE1C6F">
        <w:t xml:space="preserve"> -</w:t>
      </w:r>
      <w:r w:rsidR="00111271" w:rsidRPr="00EE1C6F">
        <w:rPr>
          <w:shd w:val="clear" w:color="auto" w:fill="FFFFFF"/>
        </w:rPr>
        <w:t xml:space="preserve"> </w:t>
      </w:r>
      <w:r w:rsidR="005A0803">
        <w:rPr>
          <w:shd w:val="clear" w:color="auto" w:fill="FFFFFF"/>
        </w:rPr>
        <w:t>А</w:t>
      </w:r>
      <w:r w:rsidR="00EE1C6F" w:rsidRPr="00EE1C6F">
        <w:rPr>
          <w:rFonts w:eastAsia="Proxima Nova"/>
        </w:rPr>
        <w:t>ктуальны</w:t>
      </w:r>
      <w:r w:rsidR="005A0803">
        <w:rPr>
          <w:rFonts w:eastAsia="Proxima Nova"/>
        </w:rPr>
        <w:t>е вопросы</w:t>
      </w:r>
      <w:r w:rsidR="00EE1C6F" w:rsidRPr="00EE1C6F">
        <w:rPr>
          <w:rFonts w:eastAsia="Proxima Nova"/>
        </w:rPr>
        <w:t xml:space="preserve"> вовлечения общественности в принятие экологических значимых решений </w:t>
      </w:r>
      <w:r w:rsidR="005A0803">
        <w:rPr>
          <w:rFonts w:eastAsia="Proxima Nova"/>
        </w:rPr>
        <w:t>и пути</w:t>
      </w:r>
      <w:bookmarkStart w:id="0" w:name="_GoBack"/>
      <w:bookmarkEnd w:id="0"/>
      <w:r w:rsidR="00EE1C6F" w:rsidRPr="00EE1C6F">
        <w:rPr>
          <w:rFonts w:eastAsia="Proxima Nova"/>
        </w:rPr>
        <w:t xml:space="preserve"> их решения</w:t>
      </w:r>
      <w:r w:rsidR="00111271" w:rsidRPr="00EE1C6F">
        <w:rPr>
          <w:shd w:val="clear" w:color="auto" w:fill="FFFFFF"/>
        </w:rPr>
        <w:t xml:space="preserve"> </w:t>
      </w:r>
    </w:p>
    <w:p w:rsidR="008F62A7" w:rsidRPr="00EE1C6F" w:rsidRDefault="008F62A7" w:rsidP="008338AA">
      <w:pPr>
        <w:jc w:val="both"/>
        <w:rPr>
          <w:bCs/>
        </w:rPr>
      </w:pPr>
      <w:r w:rsidRPr="00EE1C6F">
        <w:rPr>
          <w:bCs/>
        </w:rPr>
        <w:t>Докладывает: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D7ABC" w:rsidRPr="00EE1C6F" w:rsidTr="009F66B1">
        <w:trPr>
          <w:trHeight w:val="3261"/>
        </w:trPr>
        <w:tc>
          <w:tcPr>
            <w:tcW w:w="9747" w:type="dxa"/>
          </w:tcPr>
          <w:p w:rsidR="00AD7ABC" w:rsidRDefault="00EE1C6F" w:rsidP="00111271">
            <w:pPr>
              <w:jc w:val="both"/>
              <w:rPr>
                <w:shd w:val="clear" w:color="auto" w:fill="FFFFFF"/>
              </w:rPr>
            </w:pPr>
            <w:proofErr w:type="spellStart"/>
            <w:r w:rsidRPr="00EE1C6F">
              <w:rPr>
                <w:rFonts w:eastAsia="Proxima Nova"/>
                <w:i/>
                <w:iCs/>
              </w:rPr>
              <w:lastRenderedPageBreak/>
              <w:t>Маховикова</w:t>
            </w:r>
            <w:proofErr w:type="spellEnd"/>
            <w:r w:rsidRPr="00EE1C6F">
              <w:rPr>
                <w:rFonts w:eastAsia="Proxima Nova"/>
                <w:i/>
                <w:iCs/>
              </w:rPr>
              <w:t xml:space="preserve"> Мария Владимировна</w:t>
            </w:r>
            <w:r w:rsidRPr="00EE1C6F">
              <w:rPr>
                <w:rFonts w:eastAsia="Proxima Nova"/>
              </w:rPr>
              <w:t>, начальник отдела государственной экологической экспертизы по Могилевской области</w:t>
            </w:r>
            <w:r w:rsidRPr="00EE1C6F">
              <w:rPr>
                <w:shd w:val="clear" w:color="auto" w:fill="FFFFFF"/>
              </w:rPr>
              <w:t xml:space="preserve"> </w:t>
            </w:r>
          </w:p>
          <w:p w:rsidR="00EE1C6F" w:rsidRPr="00EE1C6F" w:rsidRDefault="00EE1C6F" w:rsidP="00111271">
            <w:pPr>
              <w:jc w:val="both"/>
              <w:rPr>
                <w:shd w:val="clear" w:color="auto" w:fill="FFFFFF"/>
              </w:rPr>
            </w:pPr>
          </w:p>
          <w:p w:rsidR="00EE1C6F" w:rsidRPr="00EE1C6F" w:rsidRDefault="00EE1C6F" w:rsidP="00111271">
            <w:pPr>
              <w:jc w:val="both"/>
              <w:rPr>
                <w:rFonts w:eastAsia="Proxima Nova"/>
              </w:rPr>
            </w:pPr>
            <w:r w:rsidRPr="00EE1C6F">
              <w:rPr>
                <w:shd w:val="clear" w:color="auto" w:fill="FFFFFF"/>
              </w:rPr>
              <w:t xml:space="preserve">15.00-15.30 </w:t>
            </w:r>
            <w:r w:rsidRPr="00EE1C6F">
              <w:rPr>
                <w:rFonts w:eastAsia="Proxima Nova"/>
              </w:rPr>
              <w:t>Примеры участия общественности в принятии экологических решений: презентация проекта «Вовлечение общественности в экологический мониторинг и улучшение управления охраной окружающей среды на местном уровне»</w:t>
            </w:r>
          </w:p>
          <w:p w:rsidR="00EE1C6F" w:rsidRPr="00EE1C6F" w:rsidRDefault="00EE1C6F" w:rsidP="00EE1C6F">
            <w:pPr>
              <w:jc w:val="both"/>
              <w:rPr>
                <w:bCs/>
              </w:rPr>
            </w:pPr>
            <w:r w:rsidRPr="00EE1C6F">
              <w:rPr>
                <w:bCs/>
              </w:rPr>
              <w:t>Докладывает:</w:t>
            </w:r>
          </w:p>
          <w:p w:rsidR="00EE1C6F" w:rsidRDefault="00EE1C6F" w:rsidP="00111271">
            <w:pPr>
              <w:jc w:val="both"/>
              <w:rPr>
                <w:rFonts w:eastAsia="Proxima Nova"/>
                <w:bCs/>
                <w:iCs/>
              </w:rPr>
            </w:pPr>
            <w:proofErr w:type="spellStart"/>
            <w:r w:rsidRPr="00EE1C6F">
              <w:rPr>
                <w:rFonts w:eastAsia="Proxima Nova"/>
                <w:i/>
                <w:iCs/>
              </w:rPr>
              <w:t>Чабровская</w:t>
            </w:r>
            <w:proofErr w:type="spellEnd"/>
            <w:r w:rsidRPr="00EE1C6F">
              <w:rPr>
                <w:rFonts w:eastAsia="Proxima Nova"/>
                <w:i/>
                <w:iCs/>
              </w:rPr>
              <w:t xml:space="preserve"> Ольга Михайловна</w:t>
            </w:r>
            <w:r w:rsidRPr="00EE1C6F">
              <w:rPr>
                <w:rFonts w:eastAsia="Proxima Nova"/>
                <w:bCs/>
                <w:iCs/>
              </w:rPr>
              <w:t>, руководитель проекта «Вовлечение общественности в экологический мониторинг и улучшение управления охраной окружающей среды на местном уровне», финансируемого Европейским союзом и реализуемого Программой развития ООН</w:t>
            </w:r>
          </w:p>
          <w:p w:rsidR="00EE1C6F" w:rsidRPr="00EE1C6F" w:rsidRDefault="00EE1C6F" w:rsidP="00111271">
            <w:pPr>
              <w:jc w:val="both"/>
              <w:rPr>
                <w:shd w:val="clear" w:color="auto" w:fill="FFFFFF"/>
              </w:rPr>
            </w:pPr>
          </w:p>
          <w:p w:rsidR="00C96AB9" w:rsidRPr="00EE1C6F" w:rsidRDefault="00D96E5A" w:rsidP="00111271">
            <w:pPr>
              <w:jc w:val="both"/>
              <w:rPr>
                <w:shd w:val="clear" w:color="auto" w:fill="FFFFFF"/>
              </w:rPr>
            </w:pPr>
            <w:r w:rsidRPr="00EE1C6F">
              <w:rPr>
                <w:shd w:val="clear" w:color="auto" w:fill="FFFFFF"/>
              </w:rPr>
              <w:t>1</w:t>
            </w:r>
            <w:r w:rsidR="00EE1C6F" w:rsidRPr="00EE1C6F">
              <w:rPr>
                <w:shd w:val="clear" w:color="auto" w:fill="FFFFFF"/>
              </w:rPr>
              <w:t>5</w:t>
            </w:r>
            <w:r w:rsidRPr="00EE1C6F">
              <w:rPr>
                <w:shd w:val="clear" w:color="auto" w:fill="FFFFFF"/>
              </w:rPr>
              <w:t>.30</w:t>
            </w:r>
            <w:r w:rsidR="00C96AB9" w:rsidRPr="00EE1C6F">
              <w:rPr>
                <w:shd w:val="clear" w:color="auto" w:fill="FFFFFF"/>
              </w:rPr>
              <w:t>-1</w:t>
            </w:r>
            <w:r w:rsidR="00EE1C6F" w:rsidRPr="00EE1C6F">
              <w:rPr>
                <w:shd w:val="clear" w:color="auto" w:fill="FFFFFF"/>
              </w:rPr>
              <w:t>6</w:t>
            </w:r>
            <w:r w:rsidR="00C96AB9" w:rsidRPr="00EE1C6F">
              <w:rPr>
                <w:shd w:val="clear" w:color="auto" w:fill="FFFFFF"/>
              </w:rPr>
              <w:t>.00 Разное</w:t>
            </w:r>
          </w:p>
          <w:p w:rsidR="00CF65E3" w:rsidRPr="00EE1C6F" w:rsidRDefault="00CF65E3" w:rsidP="00111271">
            <w:pPr>
              <w:jc w:val="both"/>
              <w:rPr>
                <w:bCs/>
              </w:rPr>
            </w:pPr>
          </w:p>
        </w:tc>
      </w:tr>
      <w:tr w:rsidR="00CF65E3" w:rsidTr="001A3C9B">
        <w:tc>
          <w:tcPr>
            <w:tcW w:w="9747" w:type="dxa"/>
          </w:tcPr>
          <w:p w:rsidR="00CF65E3" w:rsidRPr="00922322" w:rsidRDefault="00CF65E3" w:rsidP="00CF65E3">
            <w:pPr>
              <w:jc w:val="both"/>
              <w:rPr>
                <w:bCs/>
              </w:rPr>
            </w:pPr>
          </w:p>
        </w:tc>
      </w:tr>
    </w:tbl>
    <w:p w:rsidR="004449DE" w:rsidRPr="00BB572B" w:rsidRDefault="00C77434" w:rsidP="003D1DD3">
      <w:pPr>
        <w:spacing w:line="280" w:lineRule="exact"/>
        <w:jc w:val="both"/>
      </w:pPr>
      <w:r>
        <w:t xml:space="preserve">Председатель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proofErr w:type="spellStart"/>
      <w:r w:rsidR="00BB3A14">
        <w:t>К.И.Тепляков</w:t>
      </w:r>
      <w:proofErr w:type="spellEnd"/>
    </w:p>
    <w:sectPr w:rsidR="004449DE" w:rsidRPr="00BB572B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F9E"/>
    <w:multiLevelType w:val="hybridMultilevel"/>
    <w:tmpl w:val="EF7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0F720B"/>
    <w:rsid w:val="00111271"/>
    <w:rsid w:val="001278E6"/>
    <w:rsid w:val="00134389"/>
    <w:rsid w:val="00143567"/>
    <w:rsid w:val="001A3C9B"/>
    <w:rsid w:val="001A6799"/>
    <w:rsid w:val="001C7CE6"/>
    <w:rsid w:val="001E72BF"/>
    <w:rsid w:val="00244F4C"/>
    <w:rsid w:val="00254241"/>
    <w:rsid w:val="002A26F3"/>
    <w:rsid w:val="002A5370"/>
    <w:rsid w:val="002B3926"/>
    <w:rsid w:val="002C7CBB"/>
    <w:rsid w:val="002D72D7"/>
    <w:rsid w:val="0034256E"/>
    <w:rsid w:val="003550D3"/>
    <w:rsid w:val="00363D91"/>
    <w:rsid w:val="0036673A"/>
    <w:rsid w:val="00394340"/>
    <w:rsid w:val="003B0229"/>
    <w:rsid w:val="003B024C"/>
    <w:rsid w:val="003B37CC"/>
    <w:rsid w:val="003D1DD3"/>
    <w:rsid w:val="004449DE"/>
    <w:rsid w:val="004E4BB7"/>
    <w:rsid w:val="00590FB6"/>
    <w:rsid w:val="005A0803"/>
    <w:rsid w:val="005B2B8E"/>
    <w:rsid w:val="006055FD"/>
    <w:rsid w:val="006143CA"/>
    <w:rsid w:val="00625038"/>
    <w:rsid w:val="006359B0"/>
    <w:rsid w:val="00650E1B"/>
    <w:rsid w:val="006802B3"/>
    <w:rsid w:val="0068626F"/>
    <w:rsid w:val="00693ACD"/>
    <w:rsid w:val="00696FEC"/>
    <w:rsid w:val="006F18FA"/>
    <w:rsid w:val="00700063"/>
    <w:rsid w:val="007261FB"/>
    <w:rsid w:val="00774D0B"/>
    <w:rsid w:val="007A3A43"/>
    <w:rsid w:val="007D46F4"/>
    <w:rsid w:val="007F1403"/>
    <w:rsid w:val="007F7173"/>
    <w:rsid w:val="008224E0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D50D2"/>
    <w:rsid w:val="00AD5D1B"/>
    <w:rsid w:val="00AD7ABC"/>
    <w:rsid w:val="00AE3003"/>
    <w:rsid w:val="00AF7B69"/>
    <w:rsid w:val="00B07F5A"/>
    <w:rsid w:val="00BA57C9"/>
    <w:rsid w:val="00BA72DA"/>
    <w:rsid w:val="00BB3A14"/>
    <w:rsid w:val="00BB53E9"/>
    <w:rsid w:val="00BB572B"/>
    <w:rsid w:val="00BD0441"/>
    <w:rsid w:val="00BF4F30"/>
    <w:rsid w:val="00C457FE"/>
    <w:rsid w:val="00C77434"/>
    <w:rsid w:val="00C96AB9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95D68"/>
    <w:rsid w:val="00D96E5A"/>
    <w:rsid w:val="00DD66D6"/>
    <w:rsid w:val="00DE32A8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E1C6F"/>
    <w:rsid w:val="00F147B2"/>
    <w:rsid w:val="00F22A8F"/>
    <w:rsid w:val="00F30BC7"/>
    <w:rsid w:val="00F32DCE"/>
    <w:rsid w:val="00F477A0"/>
    <w:rsid w:val="00F50FD2"/>
    <w:rsid w:val="00F63409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CF0F-D200-481F-938A-6BFD02B2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10</cp:revision>
  <cp:lastPrinted>2021-07-30T12:23:00Z</cp:lastPrinted>
  <dcterms:created xsi:type="dcterms:W3CDTF">2021-07-23T11:44:00Z</dcterms:created>
  <dcterms:modified xsi:type="dcterms:W3CDTF">2021-07-30T14:18:00Z</dcterms:modified>
</cp:coreProperties>
</file>